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6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6"/>
                <w:szCs w:val="26"/>
              </w:rPr>
              <w:t xml:space="preserve">CORRECTION — SÉANCE 1</w:t>
            </w:r>
          </w:p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7dd3fc"/>
                <w:sz w:val="18"/>
                <w:szCs w:val="18"/>
              </w:rPr>
              <w:t xml:space="preserve">Est-ce qu'Internet me connaît ?  |  4e  |  Séquence : Internet et moi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ea5e9" w:sz="4"/>
              <w:left w:val="single" w:color="0ea5e9" w:sz="4"/>
              <w:bottom w:val="single" w:color="0ea5e9" w:sz="4"/>
              <w:right w:val="single" w:color="0ea5e9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Ce document présente les réponses attendues pour la trace écrite et le quiz de la séance 1.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34155"/>
                <w:sz w:val="19"/>
                <w:szCs w:val="19"/>
              </w:rPr>
              <w:t xml:space="preserve">Les réponses en fond vert sont factuelles (réponse unique attendue). Les réponses en fond jaune sont variables selon l'expérience de l'élève — évaluer la cohérence et la pertinence.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2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✏️  CORRECTION — TRACE ÉCRITE</w:t>
      </w:r>
    </w:p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ea5e9" w:sz="4"/>
              <w:left w:val="single" w:color="0ea5e9" w:sz="4"/>
              <w:bottom w:val="single" w:color="e2e8f0" w:sz="4"/>
              <w:right w:val="single" w:color="0ea5e9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ea5e9"/>
                <w:sz w:val="20"/>
                <w:szCs w:val="20"/>
              </w:rPr>
              <w:t xml:space="preserve">Q1. 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20"/>
                <w:szCs w:val="20"/>
              </w:rPr>
              <w:t xml:space="preserve">Comment le voyant de la vidéo a-t-il pu trouver autant d'informations sur les personnes ?</w:t>
            </w:r>
          </w:p>
        </w:tc>
      </w:tr>
      <w:tr>
        <w:tc>
          <w:tcPr>
            <w:tcW w:type="dxa" w:w="10466"/>
            <w:gridSpan w:val="1"/>
            <w:tcBorders>
              <w:top w:val="single" w:color="86efac" w:sz="4"/>
              <w:left w:val="single" w:color="86efac" w:sz="4"/>
              <w:bottom w:val="single" w:color="86efac" w:sz="4"/>
              <w:right w:val="single" w:color="86efac" w:sz="4"/>
            </w:tcBorders>
            <w:shd w:fill="dcfce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Le voyant n'a pas utilisé de magie. Il a collecté des informations publiquement disponibles sur Internet :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— Réseaux sociaux (Facebook, Instagram, Twitter) : photos, lieu de résidence, activités, famille...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— Sites d'annonces, forums, bases de données publiques.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— Moteurs de recherche : taper "Prénom Nom" révèle de nombreuses données.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Ces informations ont été partagées volontairement par les participants à un moment ou un autre.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9"/>
                <w:szCs w:val="19"/>
              </w:rPr>
              <w:t xml:space="preserve">Accepter toute réponse mentionnant les réseaux sociaux et/ou la recherche en ligne des données publiques.</w:t>
            </w:r>
          </w:p>
        </w:tc>
      </w:tr>
      <w:tr>
        <w:tc>
          <w:tcPr>
            <w:tcW w:type="dxa" w:w="10466"/>
            <w:gridSpan w:val="1"/>
            <w:tcBorders>
              <w:top w:val="single" w:color="FFFFFF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10" w:before="1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166534"/>
                <w:sz w:val="17"/>
                <w:szCs w:val="17"/>
              </w:rPr>
              <w:t xml:space="preserve">✓ Réponse attendue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ea5e9" w:sz="4"/>
              <w:left w:val="single" w:color="0ea5e9" w:sz="4"/>
              <w:bottom w:val="single" w:color="e2e8f0" w:sz="4"/>
              <w:right w:val="single" w:color="0ea5e9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ea5e9"/>
                <w:sz w:val="20"/>
                <w:szCs w:val="20"/>
              </w:rPr>
              <w:t xml:space="preserve">Q2. 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20"/>
                <w:szCs w:val="20"/>
              </w:rPr>
              <w:t xml:space="preserve">Qu'as-tu trouvé en te "googlisant" ? As-tu été surpris(e) par les résultats ?</w:t>
            </w:r>
          </w:p>
        </w:tc>
      </w:tr>
      <w:tr>
        <w:tc>
          <w:tcPr>
            <w:tcW w:type="dxa" w:w="10466"/>
            <w:gridSpan w:val="1"/>
            <w:tcBorders>
              <w:top w:val="single" w:color="fde68a" w:sz="4"/>
              <w:left w:val="single" w:color="fde68a" w:sz="4"/>
              <w:bottom w:val="single" w:color="fde68a" w:sz="4"/>
              <w:right w:val="single" w:color="fde68a" w:sz="4"/>
            </w:tcBorders>
            <w:shd w:fill="fef9c3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Réponse variable selon chaque élève. Exemples de réponses acceptables :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— "J'ai trouvé mon profil de réseau social / mes résultats sportifs / un article de journal."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— "Je n'ai rien trouvé — c'est rassurant car je ne publie pas sous mon vrai nom."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— "J'ai été surpris(e) de voir que des photos de moi apparaissaient sans que je les aie publiées moi-même."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9"/>
                <w:szCs w:val="19"/>
              </w:rPr>
              <w:t xml:space="preserve">Évaluer la pertinence de la réflexion sur la prise de conscience, pas le contenu trouvé.</w:t>
            </w:r>
          </w:p>
        </w:tc>
      </w:tr>
      <w:tr>
        <w:tc>
          <w:tcPr>
            <w:tcW w:type="dxa" w:w="10466"/>
            <w:gridSpan w:val="1"/>
            <w:tcBorders>
              <w:top w:val="single" w:color="FFFFFF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10" w:before="1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78350f"/>
                <w:sz w:val="17"/>
                <w:szCs w:val="17"/>
              </w:rPr>
              <w:t xml:space="preserve">⚠ Réponse variable selon chaque élève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ea5e9" w:sz="4"/>
              <w:left w:val="single" w:color="0ea5e9" w:sz="4"/>
              <w:bottom w:val="single" w:color="e2e8f0" w:sz="4"/>
              <w:right w:val="single" w:color="0ea5e9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ea5e9"/>
                <w:sz w:val="20"/>
                <w:szCs w:val="20"/>
              </w:rPr>
              <w:t xml:space="preserve">Q3. 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20"/>
                <w:szCs w:val="20"/>
              </w:rPr>
              <w:t xml:space="preserve">Quelle information partages-tu automatiquement à chaque connexion Internet ? À quoi sert-elle ?</w:t>
            </w:r>
          </w:p>
        </w:tc>
      </w:tr>
      <w:tr>
        <w:tc>
          <w:tcPr>
            <w:tcW w:type="dxa" w:w="10466"/>
            <w:gridSpan w:val="1"/>
            <w:tcBorders>
              <w:top w:val="single" w:color="86efac" w:sz="4"/>
              <w:left w:val="single" w:color="86efac" w:sz="4"/>
              <w:bottom w:val="single" w:color="86efac" w:sz="4"/>
              <w:right w:val="single" w:color="86efac" w:sz="4"/>
            </w:tcBorders>
            <w:shd w:fill="dcfce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L'adresse IP (Internet Protocol).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Elle sert à identifier l'appareil sur le réseau Internet et à acheminer les données :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— Les serveurs envoient leurs réponses à l'adresse IP de l'appareil qui a fait la demande.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— Sans adresse IP, les données ne pourraient pas être acheminées jusqu'à l'utilisateur.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9"/>
                <w:szCs w:val="19"/>
              </w:rPr>
              <w:t xml:space="preserve">Accepter "identifiant réseau" ou "adresse de connexion" si la fonction d'acheminement est mentionnée.</w:t>
            </w:r>
          </w:p>
        </w:tc>
      </w:tr>
      <w:tr>
        <w:tc>
          <w:tcPr>
            <w:tcW w:type="dxa" w:w="10466"/>
            <w:gridSpan w:val="1"/>
            <w:tcBorders>
              <w:top w:val="single" w:color="FFFFFF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10" w:before="1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166534"/>
                <w:sz w:val="17"/>
                <w:szCs w:val="17"/>
              </w:rPr>
              <w:t xml:space="preserve">✓ Réponse attendue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ea5e9" w:sz="4"/>
              <w:left w:val="single" w:color="0ea5e9" w:sz="4"/>
              <w:bottom w:val="single" w:color="e2e8f0" w:sz="4"/>
              <w:right w:val="single" w:color="0ea5e9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ea5e9"/>
                <w:sz w:val="20"/>
                <w:szCs w:val="20"/>
              </w:rPr>
              <w:t xml:space="preserve">Q4. 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20"/>
                <w:szCs w:val="20"/>
              </w:rPr>
              <w:t xml:space="preserve">Quelle est ton adresse IP actuelle ? Quelle est sa valeur en nombre décimal ?</w:t>
            </w:r>
          </w:p>
        </w:tc>
      </w:tr>
      <w:tr>
        <w:tc>
          <w:tcPr>
            <w:tcW w:type="dxa" w:w="10466"/>
            <w:gridSpan w:val="1"/>
            <w:tcBorders>
              <w:top w:val="single" w:color="fde68a" w:sz="4"/>
              <w:left w:val="single" w:color="fde68a" w:sz="4"/>
              <w:bottom w:val="single" w:color="fde68a" w:sz="4"/>
              <w:right w:val="single" w:color="fde68a" w:sz="4"/>
            </w:tcBorders>
            <w:shd w:fill="fef9c3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Réponse variable selon l'élève et le réseau utilisé.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Format attendu :  XXX.XXX.XXX.XXX  →  valeur décimale (exemple : 203.116.10.4 → 3 413 016 580)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Calcul : A × 16 777 216  +  B × 65 536  +  C × 256  +  D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9"/>
                <w:szCs w:val="19"/>
              </w:rPr>
              <w:t xml:space="preserve">Vérifier la cohérence du calcul : l'élève peut utiliser la calculatrice interactive de la page.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9"/>
                <w:szCs w:val="19"/>
              </w:rPr>
              <w:t xml:space="preserve">À Singapour, les IP commencent souvent par 116.x, 180.x, 203.x (StarHub, Singtel, M1).</w:t>
            </w:r>
          </w:p>
        </w:tc>
      </w:tr>
      <w:tr>
        <w:tc>
          <w:tcPr>
            <w:tcW w:type="dxa" w:w="10466"/>
            <w:gridSpan w:val="1"/>
            <w:tcBorders>
              <w:top w:val="single" w:color="FFFFFF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10" w:before="1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78350f"/>
                <w:sz w:val="17"/>
                <w:szCs w:val="17"/>
              </w:rPr>
              <w:t xml:space="preserve">⚠ Réponse variable selon chaque élève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ea5e9" w:sz="4"/>
              <w:left w:val="single" w:color="0ea5e9" w:sz="4"/>
              <w:bottom w:val="single" w:color="e2e8f0" w:sz="4"/>
              <w:right w:val="single" w:color="0ea5e9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ea5e9"/>
                <w:sz w:val="20"/>
                <w:szCs w:val="20"/>
              </w:rPr>
              <w:t xml:space="preserve">Q5. 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20"/>
                <w:szCs w:val="20"/>
              </w:rPr>
              <w:t xml:space="preserve">D'après le fichier CSV, où se situe le routeur qui t'a fourni ton IP ? À quelle distance de ta position réelle ?</w:t>
            </w:r>
          </w:p>
        </w:tc>
      </w:tr>
      <w:tr>
        <w:tc>
          <w:tcPr>
            <w:tcW w:type="dxa" w:w="10466"/>
            <w:gridSpan w:val="1"/>
            <w:tcBorders>
              <w:top w:val="single" w:color="fde68a" w:sz="4"/>
              <w:left w:val="single" w:color="fde68a" w:sz="4"/>
              <w:bottom w:val="single" w:color="fde68a" w:sz="4"/>
              <w:right w:val="single" w:color="fde68a" w:sz="4"/>
            </w:tcBorders>
            <w:shd w:fill="fef9c3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Réponse attendue à Singapour : "Singapour" ou nom d'opérateur (Singtel, StarHub, M1).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Distance : de 0 à 30 km environ selon l'opérateur et l'emplacement du routeur FAI.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Exemple de réponse correcte : "Le routeur est situé à Singapour, à environ 5 km de mon école."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9"/>
                <w:szCs w:val="19"/>
              </w:rPr>
              <w:t xml:space="preserve">L'écart peut varier — tout résultat plausible avec justification est acceptable.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9"/>
                <w:szCs w:val="19"/>
              </w:rPr>
              <w:t xml:space="preserve">Si l'élève indique une ville étrangère (ex. Hong Kong), cela est possible selon le VPN ou le FAI.</w:t>
            </w:r>
          </w:p>
        </w:tc>
      </w:tr>
      <w:tr>
        <w:tc>
          <w:tcPr>
            <w:tcW w:type="dxa" w:w="10466"/>
            <w:gridSpan w:val="1"/>
            <w:tcBorders>
              <w:top w:val="single" w:color="FFFFFF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10" w:before="1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78350f"/>
                <w:sz w:val="17"/>
                <w:szCs w:val="17"/>
              </w:rPr>
              <w:t xml:space="preserve">⚠ Réponse variable selon chaque élève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ea5e9" w:sz="4"/>
              <w:left w:val="single" w:color="0ea5e9" w:sz="4"/>
              <w:bottom w:val="single" w:color="e2e8f0" w:sz="4"/>
              <w:right w:val="single" w:color="0ea5e9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ea5e9"/>
                <w:sz w:val="20"/>
                <w:szCs w:val="20"/>
              </w:rPr>
              <w:t xml:space="preserve">Q6. 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20"/>
                <w:szCs w:val="20"/>
              </w:rPr>
              <w:t xml:space="preserve">Peut-on localiser précisément quelqu'un grâce à son adresse IP ? Explique en t'appuyant sur ce que tu as observé.</w:t>
            </w:r>
          </w:p>
        </w:tc>
      </w:tr>
      <w:tr>
        <w:tc>
          <w:tcPr>
            <w:tcW w:type="dxa" w:w="10466"/>
            <w:gridSpan w:val="1"/>
            <w:tcBorders>
              <w:top w:val="single" w:color="86efac" w:sz="4"/>
              <w:left w:val="single" w:color="86efac" w:sz="4"/>
              <w:bottom w:val="single" w:color="86efac" w:sz="4"/>
              <w:right w:val="single" w:color="86efac" w:sz="4"/>
            </w:tcBorders>
            <w:shd w:fill="dcfce7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Non, on ne peut pas localiser précisément une personne grâce à son adresse IP.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L'adresse IP localise le routeur du fournisseur d'accès Internet (FAI) qui a attribué cette adresse,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pas directement l'appareil ni la personne.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L'écart observé peut être de plusieurs kilomètres (exemple : routeur situé à 5-20 km de l'école).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Pour localiser précisément une personne, il faudrait d'autres moyens : GPS, Wi-Fi, données réseau plus précises.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9"/>
                <w:szCs w:val="19"/>
              </w:rPr>
              <w:t xml:space="preserve">La réponse doit mentionner : (1) non / pas précisément, (2) c'est le routeur FAI qui est localisé, (3) marge en km.</w:t>
            </w:r>
          </w:p>
        </w:tc>
      </w:tr>
      <w:tr>
        <w:tc>
          <w:tcPr>
            <w:tcW w:type="dxa" w:w="10466"/>
            <w:gridSpan w:val="1"/>
            <w:tcBorders>
              <w:top w:val="single" w:color="FFFFFF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10" w:before="1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166534"/>
                <w:sz w:val="17"/>
                <w:szCs w:val="17"/>
              </w:rPr>
              <w:t xml:space="preserve">✓ Réponse attendue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2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❓  CORRECTION — QUIZ</w:t>
      </w:r>
    </w:p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ea5e9" w:sz="4"/>
              <w:left w:val="single" w:color="0ea5e9" w:sz="4"/>
              <w:bottom w:val="single" w:color="e2e8f0" w:sz="4"/>
              <w:right w:val="single" w:color="e2e8f0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ea5e9"/>
                <w:sz w:val="20"/>
                <w:szCs w:val="20"/>
              </w:rPr>
              <w:t xml:space="preserve">Q1. 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20"/>
                <w:szCs w:val="20"/>
              </w:rPr>
              <w:t xml:space="preserve">Que partages-tu automatiquement quand tu te connectes à Internet ?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94a3b8"/>
                <w:sz w:val="19"/>
                <w:szCs w:val="19"/>
              </w:rPr>
              <w:t xml:space="preserve">A. 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75569"/>
                <w:sz w:val="19"/>
                <w:szCs w:val="19"/>
              </w:rPr>
              <w:t xml:space="preserve">Ton nom et ton prénom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/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>B. 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66534"/>
                <w:sz w:val="19"/>
                <w:szCs w:val="19"/>
              </w:rPr>
              <w:t xml:space="preserve">Ton adresse IP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>  ← ✓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94a3b8"/>
                <w:sz w:val="19"/>
                <w:szCs w:val="19"/>
              </w:rPr>
              <w:t xml:space="preserve">C. 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75569"/>
                <w:sz w:val="19"/>
                <w:szCs w:val="19"/>
              </w:rPr>
              <w:t xml:space="preserve">Ton mot de passe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/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94a3b8"/>
                <w:sz w:val="19"/>
                <w:szCs w:val="19"/>
              </w:rPr>
              <w:t xml:space="preserve">D. 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75569"/>
                <w:sz w:val="19"/>
                <w:szCs w:val="19"/>
              </w:rPr>
              <w:t xml:space="preserve">Ta photo de profil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/>
            </w:r>
          </w:p>
          <w:p>
            <w:pPr>
              <w:spacing w:after="2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Explication : À chaque connexion, le routeur FAI attribue une adresse IP à l'appareil. Cette IP est transmise automatiquement à chaque serveur contacté — sans elle, les données ne pourraient pas revenir vers toi.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ea5e9" w:sz="4"/>
              <w:left w:val="single" w:color="0ea5e9" w:sz="4"/>
              <w:bottom w:val="single" w:color="e2e8f0" w:sz="4"/>
              <w:right w:val="single" w:color="e2e8f0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ea5e9"/>
                <w:sz w:val="20"/>
                <w:szCs w:val="20"/>
              </w:rPr>
              <w:t xml:space="preserve">Q2. 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20"/>
                <w:szCs w:val="20"/>
              </w:rPr>
              <w:t xml:space="preserve">Pourquoi faut-il convertir ton adresse IP en nombre décimal avant de chercher dans le fichier CSV ?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94a3b8"/>
                <w:sz w:val="19"/>
                <w:szCs w:val="19"/>
              </w:rPr>
              <w:t xml:space="preserve">A. 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75569"/>
                <w:sz w:val="19"/>
                <w:szCs w:val="19"/>
              </w:rPr>
              <w:t xml:space="preserve">Pour la rendre plus courte et facile à retenir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/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>B. 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66534"/>
                <w:sz w:val="19"/>
                <w:szCs w:val="19"/>
              </w:rPr>
              <w:t xml:space="preserve">Pour la comparer aux valeurs numériques des colonnes A et B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>  ← ✓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94a3b8"/>
                <w:sz w:val="19"/>
                <w:szCs w:val="19"/>
              </w:rPr>
              <w:t xml:space="preserve">C. 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75569"/>
                <w:sz w:val="19"/>
                <w:szCs w:val="19"/>
              </w:rPr>
              <w:t xml:space="preserve">Pour la cacher aux autres utilisateurs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/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94a3b8"/>
                <w:sz w:val="19"/>
                <w:szCs w:val="19"/>
              </w:rPr>
              <w:t xml:space="preserve">D. 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75569"/>
                <w:sz w:val="19"/>
                <w:szCs w:val="19"/>
              </w:rPr>
              <w:t xml:space="preserve">Pour accélérer la connexion Internet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/>
            </w:r>
          </w:p>
          <w:p>
            <w:pPr>
              <w:spacing w:after="2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Explication : Le fichier CSV stocke les plages d'adresses IP sous forme de nombres entiers (format décimal). Pour savoir si une IP appartient à une plage, il faut comparer sa valeur décimale à celles des colonnes A (début) et B (fin) de chaque ligne.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ea5e9" w:sz="4"/>
              <w:left w:val="single" w:color="0ea5e9" w:sz="4"/>
              <w:bottom w:val="single" w:color="e2e8f0" w:sz="4"/>
              <w:right w:val="single" w:color="e2e8f0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ea5e9"/>
                <w:sz w:val="20"/>
                <w:szCs w:val="20"/>
              </w:rPr>
              <w:t xml:space="preserve">Q3. 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20"/>
                <w:szCs w:val="20"/>
              </w:rPr>
              <w:t xml:space="preserve">Le fichier CSV fait 30 000 lignes. Comment retrouver rapidement la bonne ?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94a3b8"/>
                <w:sz w:val="19"/>
                <w:szCs w:val="19"/>
              </w:rPr>
              <w:t xml:space="preserve">A. 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75569"/>
                <w:sz w:val="19"/>
                <w:szCs w:val="19"/>
              </w:rPr>
              <w:t xml:space="preserve">Lire toutes les lignes une par une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/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94a3b8"/>
                <w:sz w:val="19"/>
                <w:szCs w:val="19"/>
              </w:rPr>
              <w:t xml:space="preserve">B. 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75569"/>
                <w:sz w:val="19"/>
                <w:szCs w:val="19"/>
              </w:rPr>
              <w:t xml:space="preserve">Trier par couleur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/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>C. 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66534"/>
                <w:sz w:val="19"/>
                <w:szCs w:val="19"/>
              </w:rPr>
              <w:t xml:space="preserve">Utiliser un filtre numérique sur les colonnes A et B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>  ← ✓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94a3b8"/>
                <w:sz w:val="19"/>
                <w:szCs w:val="19"/>
              </w:rPr>
              <w:t xml:space="preserve">D. 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75569"/>
                <w:sz w:val="19"/>
                <w:szCs w:val="19"/>
              </w:rPr>
              <w:t xml:space="preserve">Supprimer les lignes inutiles une à une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/>
            </w:r>
          </w:p>
          <w:p>
            <w:pPr>
              <w:spacing w:after="2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Explication : On applique deux filtres numériques : colonne A ≤ valeur IP décimale ET colonne B ≥ valeur IP décimale. Seules les lignes dont la plage contient l'IP s'affichent — généralement une seule ligne.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ea5e9" w:sz="4"/>
              <w:left w:val="single" w:color="0ea5e9" w:sz="4"/>
              <w:bottom w:val="single" w:color="e2e8f0" w:sz="4"/>
              <w:right w:val="single" w:color="e2e8f0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ea5e9"/>
                <w:sz w:val="20"/>
                <w:szCs w:val="20"/>
              </w:rPr>
              <w:t xml:space="preserve">Q4. 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20"/>
                <w:szCs w:val="20"/>
              </w:rPr>
              <w:t xml:space="preserve">La géolocalisation par adresse IP peut-elle localiser ta maison exactement ?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94a3b8"/>
                <w:sz w:val="19"/>
                <w:szCs w:val="19"/>
              </w:rPr>
              <w:t xml:space="preserve">A. 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75569"/>
                <w:sz w:val="19"/>
                <w:szCs w:val="19"/>
              </w:rPr>
              <w:t xml:space="preserve">Oui, à 1 mètre près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/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>B. 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66534"/>
                <w:sz w:val="19"/>
                <w:szCs w:val="19"/>
              </w:rPr>
              <w:t xml:space="preserve">Non, elle localise le routeur de l'opérateur, avec plusieurs km d'écart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>  ← ✓</w:t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94a3b8"/>
                <w:sz w:val="19"/>
                <w:szCs w:val="19"/>
              </w:rPr>
              <w:t xml:space="preserve">C. 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75569"/>
                <w:sz w:val="19"/>
                <w:szCs w:val="19"/>
              </w:rPr>
              <w:t xml:space="preserve">Oui, si le GPS de l'appareil est activé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/>
            </w:r>
          </w:p>
          <w:p>
            <w:pPr>
              <w:spacing w:after="20" w:before="2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94a3b8"/>
                <w:sz w:val="19"/>
                <w:szCs w:val="19"/>
              </w:rPr>
              <w:t xml:space="preserve">D. 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75569"/>
                <w:sz w:val="19"/>
                <w:szCs w:val="19"/>
              </w:rPr>
              <w:t xml:space="preserve">Non, la géolocalisation par IP ne fonctionne jamais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9"/>
                <w:szCs w:val="19"/>
              </w:rPr>
              <w:t xml:space="preserve"/>
            </w:r>
          </w:p>
          <w:p>
            <w:pPr>
              <w:spacing w:after="2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Explication : L'adresse IP est attribuée par le routeur du FAI (fournisseur d'accès Internet), situé à plusieurs km du domicile de l'abonné. La géolocalisation par IP localise ce routeur, pas la personne. L'écart peut aller de quelques km à plusieurs dizaines de km.</w:t>
            </w:r>
          </w:p>
        </w:tc>
      </w:tr>
    </w:tbl>
    <w:sectPr>
      <w:footerReference w:type="default" r:id="rId7"/>
      <w:pgSz w:w="11906" w:h="16838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94a3b8"/>
        <w:sz w:val="16"/>
        <w:szCs w:val="16"/>
      </w:rPr>
      <w:t xml:space="preserve">monprofdetechnologie.fr  —  Correction Séance 1  |  Internet et moi  |  4e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2026-06-25T06:41:30.306Z</dcterms:created>
  <dcterms:modified xsi:type="dcterms:W3CDTF">2026-06-25T06:41:30.328Z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