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fill="0c1a2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20" w:before="60"/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26"/>
                <w:szCs w:val="26"/>
              </w:rPr>
              <w:t xml:space="preserve">FICHE DE DÉROULEMENT DE SÉANCE</w:t>
            </w:r>
          </w:p>
          <w:p>
            <w:pPr>
              <w:spacing w:after="60" w:before="0"/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7dd3fc"/>
                <w:sz w:val="18"/>
                <w:szCs w:val="18"/>
              </w:rPr>
              <w:t xml:space="preserve">Technologie — 4e  |  Séquence : Cybersécurité  |  Séance 2 / 3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80" w:before="22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0369a1"/>
          <w:sz w:val="22"/>
          <w:szCs w:val="22"/>
        </w:rPr>
        <w:t xml:space="preserve">📋  INFORMATIONS GÉNÉRALES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2000"/>
        <w:gridCol w:w="2000"/>
        <w:gridCol w:w="4466"/>
      </w:tblGrid>
      <w:tr>
        <w:tc>
          <w:tcPr>
            <w:tcW w:type="dxa" w:w="2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e0f2f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Niveau</w:t>
            </w:r>
          </w:p>
        </w:tc>
        <w:tc>
          <w:tcPr>
            <w:tcW w:type="dxa" w:w="2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e0f2f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Classe</w:t>
            </w:r>
          </w:p>
        </w:tc>
        <w:tc>
          <w:tcPr>
            <w:tcW w:type="dxa" w:w="2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e0f2f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Date</w:t>
            </w:r>
          </w:p>
        </w:tc>
        <w:tc>
          <w:tcPr>
            <w:tcW w:type="dxa" w:w="4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e0f2f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Durée totale</w:t>
            </w:r>
          </w:p>
        </w:tc>
      </w:tr>
      <w:tr>
        <w:tc>
          <w:tcPr>
            <w:tcW w:type="dxa" w:w="2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ea5e9"/>
                <w:sz w:val="19"/>
                <w:szCs w:val="19"/>
              </w:rPr>
              <w:t xml:space="preserve">4e</w:t>
            </w:r>
          </w:p>
        </w:tc>
        <w:tc>
          <w:tcPr>
            <w:tcW w:type="dxa" w:w="2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/>
            </w:r>
          </w:p>
        </w:tc>
        <w:tc>
          <w:tcPr>
            <w:tcW w:type="dxa" w:w="4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1h30  (90 min)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466"/>
        <w:gridCol w:w="5000"/>
      </w:tblGrid>
      <w:tr>
        <w:tc>
          <w:tcPr>
            <w:tcW w:type="dxa" w:w="5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e0f2f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Titre de la séquence</w:t>
            </w:r>
          </w:p>
        </w:tc>
        <w:tc>
          <w:tcPr>
            <w:tcW w:type="dxa" w:w="5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e0f2f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N° de séance dans la séquence</w:t>
            </w:r>
          </w:p>
        </w:tc>
      </w:tr>
      <w:tr>
        <w:tc>
          <w:tcPr>
            <w:tcW w:type="dxa" w:w="5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Cybersécurité — Données personnelles &amp; vie privée</w:t>
            </w:r>
          </w:p>
        </w:tc>
        <w:tc>
          <w:tcPr>
            <w:tcW w:type="dxa" w:w="5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Séance 2 / 3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e0f2f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Note de planification (avant / après / remarques générales)</w:t>
            </w:r>
          </w:p>
        </w:tc>
      </w:tr>
      <w:tr>
        <w:tc>
          <w:tcPr>
            <w:tcW w:type="dxa" w:w="10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80" w:before="22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0369a1"/>
          <w:sz w:val="22"/>
          <w:szCs w:val="22"/>
        </w:rPr>
        <w:t xml:space="preserve">🎯  OBJECTIFS, SUPPORT &amp; MATÉRIEL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600"/>
        <w:gridCol w:w="7866"/>
      </w:tblGrid>
      <w:tr>
        <w:tc>
          <w:tcPr>
            <w:tcW w:type="dxa" w:w="26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e0f2f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Capacité(s) visée(s)</w:t>
            </w:r>
          </w:p>
        </w:tc>
        <w:tc>
          <w:tcPr>
            <w:tcW w:type="dxa" w:w="78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4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Identifier et comprendre le fonctionnement des cookies (techniques et tiers) et les enjeux liés à la vie privée</w:t>
            </w:r>
          </w:p>
          <w:p>
            <w:pPr>
              <w:spacing w:after="4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Analyser les conditions générales d'utilisation d'un service en ligne et comprendre les modèles économiques des sites gratuits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Prendre conscience des données embarquées dans les photos numériques (EXIF) et de leurs risques pour la vie privée</w:t>
            </w:r>
          </w:p>
        </w:tc>
      </w:tr>
      <w:tr>
        <w:tc>
          <w:tcPr>
            <w:tcW w:type="dxa" w:w="26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e0f2f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Support</w:t>
            </w:r>
          </w:p>
        </w:tc>
        <w:tc>
          <w:tcPr>
            <w:tcW w:type="dxa" w:w="78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Page numérique interactive — article WordPress monprofdetechnologie.fr</w:t>
            </w:r>
          </w:p>
        </w:tc>
      </w:tr>
      <w:tr>
        <w:tc>
          <w:tcPr>
            <w:tcW w:type="dxa" w:w="26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e0f2f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Matériel</w:t>
            </w:r>
          </w:p>
        </w:tc>
        <w:tc>
          <w:tcPr>
            <w:tcW w:type="dxa" w:w="78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1 ordinateur par élève — Firefox — Extension Cookies Quick Manager — Accès Internet</w:t>
            </w:r>
          </w:p>
        </w:tc>
      </w:tr>
      <w:tr>
        <w:tc>
          <w:tcPr>
            <w:tcW w:type="dxa" w:w="26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e0f2f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Fichiers / Documents</w:t>
            </w:r>
          </w:p>
        </w:tc>
        <w:tc>
          <w:tcPr>
            <w:tcW w:type="dxa" w:w="78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3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Page séance : /4e/cybersecurite/seance-2</w:t>
            </w:r>
          </w:p>
          <w:p>
            <w:pPr>
              <w:spacing w:after="3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Fiche travail élève PDF/Word : 4e-Cybersecurite-S2-FicheEleve</w:t>
            </w:r>
          </w:p>
          <w:p>
            <w:pPr>
              <w:spacing w:after="3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Photo mystère EXIF : photoexif.jpg (disponible dans la page)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Extension Firefox : Cookies Quick Manager (lien dans la page)</w:t>
            </w:r>
          </w:p>
        </w:tc>
      </w:tr>
      <w:tr>
        <w:tc>
          <w:tcPr>
            <w:tcW w:type="dxa" w:w="26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e0f2f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Prérequis élèves</w:t>
            </w:r>
          </w:p>
        </w:tc>
        <w:tc>
          <w:tcPr>
            <w:tcW w:type="dxa" w:w="78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3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Séance 1 réalisée — notions de données personnelles et d'adresse IP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Savoir naviguer sur Internet et utiliser Firefox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80" w:before="22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0369a1"/>
          <w:sz w:val="22"/>
          <w:szCs w:val="22"/>
        </w:rPr>
        <w:t xml:space="preserve">🏅  COMPÉTENCES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0"/>
        <w:gridCol w:w="4466"/>
      </w:tblGrid>
      <w:tr>
        <w:tc>
          <w:tcPr>
            <w:tcW w:type="dxa" w:w="6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e0f2f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Compétences abordées durant la séance</w:t>
            </w:r>
          </w:p>
        </w:tc>
        <w:tc>
          <w:tcPr>
            <w:tcW w:type="dxa" w:w="4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e0f2f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Compétences évaluées</w:t>
            </w:r>
          </w:p>
        </w:tc>
      </w:tr>
      <w:tr>
        <w:tc>
          <w:tcPr>
            <w:tcW w:type="dxa" w:w="6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2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Comp. 1 — Identifier et appliquer les règles pour un usage raisonné des objets communicants et des environnements numériques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64748b"/>
                <w:sz w:val="18"/>
                <w:szCs w:val="18"/>
              </w:rPr>
              <w:t xml:space="preserve">Référence : Programme Technologie 4e — BO n°9 (col4-cybersecurite-usages)</w:t>
            </w:r>
          </w:p>
        </w:tc>
        <w:tc>
          <w:tcPr>
            <w:tcW w:type="dxa" w:w="4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3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Observée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64748b"/>
                <w:sz w:val="18"/>
                <w:szCs w:val="18"/>
              </w:rPr>
              <w:t xml:space="preserve">Modalité : trace écrite + quiz</w:t>
            </w:r>
          </w:p>
        </w:tc>
      </w:tr>
      <w:tr>
        <w:tc>
          <w:tcPr>
            <w:tcW w:type="dxa" w:w="6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2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Comp. 2 — Décrire et analyser le traitement réalisé par un OST sur les données qu'il reçoit et qu'il produit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64748b"/>
                <w:sz w:val="18"/>
                <w:szCs w:val="18"/>
              </w:rPr>
              <w:t xml:space="preserve">Référence : Programme Technologie 4e — BO n°9 (col4-donnees-traitement)</w:t>
            </w:r>
          </w:p>
        </w:tc>
        <w:tc>
          <w:tcPr>
            <w:tcW w:type="dxa" w:w="4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3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Observée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64748b"/>
                <w:sz w:val="18"/>
                <w:szCs w:val="18"/>
              </w:rPr>
              <w:t xml:space="preserve">Modalité : analyse cookies + trace écrite</w:t>
            </w:r>
          </w:p>
        </w:tc>
      </w:tr>
      <w:tr>
        <w:tc>
          <w:tcPr>
            <w:tcW w:type="dxa" w:w="6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2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Comp. 3 — Disposer d'une culture du numérique, en maîtriser les usages et en apprécier les enjeux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64748b"/>
                <w:sz w:val="18"/>
                <w:szCs w:val="18"/>
              </w:rPr>
              <w:t xml:space="preserve">Référence : Socle commun — ECC11 (col-ecc11-culture-numerique)</w:t>
            </w:r>
          </w:p>
        </w:tc>
        <w:tc>
          <w:tcPr>
            <w:tcW w:type="dxa" w:w="4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3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Non évaluée formellement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64748b"/>
                <w:sz w:val="18"/>
                <w:szCs w:val="18"/>
              </w:rPr>
              <w:t xml:space="preserve">Modalité : discussion orale + prise de conscience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80" w:before="22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0369a1"/>
          <w:sz w:val="22"/>
          <w:szCs w:val="22"/>
        </w:rPr>
        <w:t xml:space="preserve">⏱  DÉROULEMENT DE LA SÉANCE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57"/>
        <w:gridCol w:w="5414"/>
        <w:gridCol w:w="3195"/>
      </w:tblGrid>
      <w:tr>
        <w:trPr>
          <w:tblHeader/>
        </w:trPr>
        <w:tc>
          <w:tcPr>
            <w:tcW w:type="dxa" w:w="1857"/>
            <w:gridSpan w:val="1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fill="0c1a2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Phase / Durée</w:t>
            </w:r>
          </w:p>
        </w:tc>
        <w:tc>
          <w:tcPr>
            <w:tcW w:type="dxa" w:w="5414"/>
            <w:gridSpan w:val="1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fill="0c1a2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Consignes enseignant &amp; déroulement détaillé</w:t>
            </w:r>
          </w:p>
        </w:tc>
        <w:tc>
          <w:tcPr>
            <w:tcW w:type="dxa" w:w="3195"/>
            <w:gridSpan w:val="1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fill="0c1a2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Points de vigilance / Ressources</w:t>
            </w:r>
          </w:p>
        </w:tc>
      </w:tr>
      <w:tr>
        <w:tc>
          <w:tcPr>
            <w:tcW w:type="dxa" w:w="1857"/>
            <w:gridSpan w:val="1"/>
            <w:tcBorders>
              <w:top w:val="single" w:color="0ea5e9" w:sz="4"/>
              <w:left w:val="single" w:color="0ea5e9" w:sz="4"/>
              <w:bottom w:val="single" w:color="0ea5e9" w:sz="4"/>
              <w:right w:val="single" w:color="0ea5e9" w:sz="4"/>
            </w:tcBorders>
            <w:shd w:fill="0ea5e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MISE EN SITUATION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bae6fd"/>
                <w:sz w:val="17"/>
                <w:szCs w:val="17"/>
              </w:rPr>
              <w:t xml:space="preserve">10 min</w:t>
            </w:r>
          </w:p>
        </w:tc>
        <w:tc>
          <w:tcPr>
            <w:tcW w:type="dxa" w:w="5414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Afficher la question d'amorce sur le tableau : "Quand tu cliques Accepter les cookies, tu acceptes quoi exactement ?"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Lancer la vidéo PeerTube "Concrètement, c'est quoi un cookie ?" (intégrée dans la page — section situation déclenchante).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Recueillir 2-3 réponses à l'oral. Ne pas corriger encore — laisser les représentations s'exprimer.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Présenter les 3 travaux de la séance et parcourir le lexique (Cookie, CGU, EXIF, Cookie tiers).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Distribuer la fiche travail élève (PDF ou Word).</w:t>
            </w:r>
          </w:p>
        </w:tc>
        <w:tc>
          <w:tcPr>
            <w:tcW w:type="dxa" w:w="3195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La vidéo dure environ 3 min — pas besoin de commenter pendant.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Objectif : créer une surprise cognitive ("je pensais que c'était anodin").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Ressource : embed PeerTube tube-sciences-technologies — ID riDV7GKF5WEkpCeBX2p46q.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Fiche travail : /wp-content/uploads/4eme/cybersecurite/4e-Cybersecurite-S2-FicheEleve.</w:t>
            </w:r>
          </w:p>
        </w:tc>
      </w:tr>
      <w:tr>
        <w:tc>
          <w:tcPr>
            <w:tcW w:type="dxa" w:w="1857"/>
            <w:gridSpan w:val="1"/>
            <w:tcBorders>
              <w:top w:val="single" w:color="0ea5e9" w:sz="4"/>
              <w:left w:val="single" w:color="0ea5e9" w:sz="4"/>
              <w:bottom w:val="single" w:color="0ea5e9" w:sz="4"/>
              <w:right w:val="single" w:color="0ea5e9" w:sz="4"/>
            </w:tcBorders>
            <w:shd w:fill="0ea5e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TRAVAIL A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bae6fd"/>
                <w:sz w:val="17"/>
                <w:szCs w:val="17"/>
              </w:rPr>
              <w:t xml:space="preserve">CGU — 15 min</w:t>
            </w:r>
          </w:p>
        </w:tc>
        <w:tc>
          <w:tcPr>
            <w:tcW w:type="dxa" w:w="5414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Les élèves se connectent sur mon-adresse-ip.fr/politique-de-confidentialite.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Q1 — "Que faut-il lire avant d'utiliser un site en ligne ?" → réponse dans la fiche travail.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Q2 — "Comment un site gratuit gagne-t-il de l'argent ?" → réponse dans la fiche travail.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Encadré CNIL à lire : sanctions entre 10 et 20 millions d'euros ou 4 % du CA en cas de non-respect.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Valider le Travail A dans la barre de progression de la page (bouton "Travail A terminé").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Différenciation — Aide : chercher les mots "cookie", "publicité", "tiers" dans la politique.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Différenciation — Défi : trouver un autre service gratuit et expliquer son modèle économique.</w:t>
            </w:r>
          </w:p>
        </w:tc>
        <w:tc>
          <w:tcPr>
            <w:tcW w:type="dxa" w:w="3195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Les CGU de mon-adresse-ip.fr sont claires et courtes — bien adaptées à des 4e.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Rappeler que la CNIL est l'autorité française qui protège les données (lien avec S1).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Aide disponible dans la page — bouton "Aide" en haut à droite de chaque travail.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Lien CGU dans la page (s'ouvre dans une nouvelle fenêtre).</w:t>
            </w:r>
          </w:p>
        </w:tc>
      </w:tr>
      <w:tr>
        <w:tc>
          <w:tcPr>
            <w:tcW w:type="dxa" w:w="1857"/>
            <w:gridSpan w:val="1"/>
            <w:tcBorders>
              <w:top w:val="single" w:color="0ea5e9" w:sz="4"/>
              <w:left w:val="single" w:color="0ea5e9" w:sz="4"/>
              <w:bottom w:val="single" w:color="0ea5e9" w:sz="4"/>
              <w:right w:val="single" w:color="0ea5e9" w:sz="4"/>
            </w:tcBorders>
            <w:shd w:fill="0ea5e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TRAVAIL B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bae6fd"/>
                <w:sz w:val="17"/>
                <w:szCs w:val="17"/>
              </w:rPr>
              <w:t xml:space="preserve">Cookies — 25 min</w:t>
            </w:r>
          </w:p>
        </w:tc>
        <w:tc>
          <w:tcPr>
            <w:tcW w:type="dxa" w:w="5414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Paramétrer Firefox comme navigateur par défaut : Démarrer → Paramètres → "navigateur par défaut" → Firefox → Définir par défaut.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Se connecter sur lemonde.fr avec Firefox.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Q1 — "Es-tu obligé d'accepter les CGU pour lire le site ?" → réponse dans la fiche travail.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Installer l'extension Cookies Quick Manager (lien dans la page — 4 étapes illustrées avec lightbox).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Q2 — "Combien de sites tiers déposent un cookie sur ton appareil ?" → réponse dans la fiche travail.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Q3 — "Quelle est la durée de vie des cookies trouvés ?" → réponse dans la fiche travail.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Valider le Travail B dans la barre de progression.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Différenciation — Aide : repérer les cookies dont le domaine ne contient pas "lemonde".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Différenciation — Défi : répéter l'analyse sur lefigaro.fr et comparer.</w:t>
            </w:r>
          </w:p>
        </w:tc>
        <w:tc>
          <w:tcPr>
            <w:tcW w:type="dxa" w:w="3195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Les droits admin sont nécessaires pour installer l'extension — vérifier avant la séance.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L'extension Cookies Quick Manager peut prendre 1-2 min à installer.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Résultat attendu : 10 à 50+ cookies tiers selon le consentement accordé.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Si le bandeau de consentement bloque — accepter tous les cookies pour observer le résultat maximum.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Vidéo tutoriel intégrée dans la page (étape B filtrage).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Différenciation défi : lefigaro.fr — lien disponible dans la page.</w:t>
            </w:r>
          </w:p>
        </w:tc>
      </w:tr>
      <w:tr>
        <w:tc>
          <w:tcPr>
            <w:tcW w:type="dxa" w:w="1857"/>
            <w:gridSpan w:val="1"/>
            <w:tcBorders>
              <w:top w:val="single" w:color="0ea5e9" w:sz="4"/>
              <w:left w:val="single" w:color="0ea5e9" w:sz="4"/>
              <w:bottom w:val="single" w:color="0ea5e9" w:sz="4"/>
              <w:right w:val="single" w:color="0ea5e9" w:sz="4"/>
            </w:tcBorders>
            <w:shd w:fill="0ea5e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TRAVAIL C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bae6fd"/>
                <w:sz w:val="17"/>
                <w:szCs w:val="17"/>
              </w:rPr>
              <w:t xml:space="preserve">EXIF — 10 min</w:t>
            </w:r>
          </w:p>
        </w:tc>
        <w:tc>
          <w:tcPr>
            <w:tcW w:type="dxa" w:w="5414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Q1 — "Peut-on savoir où et quand une photo a été prise rien qu'en l'analysant ?"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Q2 — "Est-il possible de trouver l'adresse exacte du lieu de prise de vue ?"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→ Réponses dans la fiche travail.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Procédure : enregistrer la photo mystère → aller sur verexif.com → déposer la photo → lire les métadonnées.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Relever dans la fiche : Où ? Quand ? Quel appareil ? Quelle précision GPS ?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Valider le Travail C dans la barre de progression.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Différenciation — Aide : chercher "GPS Latitude" et "GPS Longitude" → coller dans Google Maps.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Différenciation — Défi : chercher comment supprimer les EXIF sur Windows (clic droit → Propriétés → Détails).</w:t>
            </w:r>
          </w:p>
        </w:tc>
        <w:tc>
          <w:tcPr>
            <w:tcW w:type="dxa" w:w="3195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La photo mystère contient des données GPS précises — effet "waouh" garanti.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verexif.com fonctionne en ligne, pas d'installation nécessaire.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Si verexif.com est bloqué par le réseau scolaire — utiliser Jeffrey's Exif Viewer en alternative.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Lire l'encadré "Permissions smartphone" avec les élèves après le travail C.</w:t>
            </w:r>
          </w:p>
        </w:tc>
      </w:tr>
      <w:tr>
        <w:tc>
          <w:tcPr>
            <w:tcW w:type="dxa" w:w="1857"/>
            <w:gridSpan w:val="1"/>
            <w:tcBorders>
              <w:top w:val="single" w:color="0ea5e9" w:sz="4"/>
              <w:left w:val="single" w:color="0ea5e9" w:sz="4"/>
              <w:bottom w:val="single" w:color="0ea5e9" w:sz="4"/>
              <w:right w:val="single" w:color="0ea5e9" w:sz="4"/>
            </w:tcBorders>
            <w:shd w:fill="0ea5e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TRACE ÉCRITE &amp; QUIZ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bae6fd"/>
                <w:sz w:val="17"/>
                <w:szCs w:val="17"/>
              </w:rPr>
              <w:t xml:space="preserve">20 min</w:t>
            </w:r>
          </w:p>
        </w:tc>
        <w:tc>
          <w:tcPr>
            <w:tcW w:type="dxa" w:w="5414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Rédiger les 5 questions de la trace écrite (les réponses ont été construites pendant les travaux).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Q1 : CGU — pourquoi peu de gens les lisent | Q2 : modèle économique site gratuit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Q3 : cookies tiers sur lemonde.fr | Q4 : différence cookies / cookies tiers | Q5 : EXIF et risques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Chaque question de la trace a un bouton Aide et un bouton Défi — utilisation libre.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Cliquer sur "Sauvegarder" pour enregistrer la trace dans l'espace de stockage élève.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Valider le quiz de fin de séance (4 questions — correction automatique).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Si score &lt; 3/4 : utiliser le bouton "Recommencer le quiz".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Télécharger la trace en PDF si demandé.</w:t>
            </w:r>
          </w:p>
        </w:tc>
        <w:tc>
          <w:tcPr>
            <w:tcW w:type="dxa" w:w="3195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Les boutons Aide/Défi de la trace sont optionnels — les élèves avancés passent directement.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Rappeler que la trace doit être dans leurs propres mots — pas du copier-coller.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Le PDF inclut trace + quiz (résultats ou "Quiz non encore validé").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Bouton Sauvegarder visible dans la trace ET après le quiz.</w:t>
            </w:r>
          </w:p>
        </w:tc>
      </w:tr>
      <w:tr>
        <w:tc>
          <w:tcPr>
            <w:tcW w:type="dxa" w:w="1857"/>
            <w:gridSpan w:val="1"/>
            <w:tcBorders>
              <w:top w:val="single" w:color="0ea5e9" w:sz="4"/>
              <w:left w:val="single" w:color="0ea5e9" w:sz="4"/>
              <w:bottom w:val="single" w:color="0ea5e9" w:sz="4"/>
              <w:right w:val="single" w:color="0ea5e9" w:sz="4"/>
            </w:tcBorders>
            <w:shd w:fill="0ea5e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BILAN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bae6fd"/>
                <w:sz w:val="17"/>
                <w:szCs w:val="17"/>
              </w:rPr>
              <w:t xml:space="preserve">15 min</w:t>
            </w:r>
          </w:p>
        </w:tc>
        <w:tc>
          <w:tcPr>
            <w:tcW w:type="dxa" w:w="5414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Projeter la page — lire ensemble l'encadré "Sur ton smartphone" (permissions : photos, position, contacts, micro...).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Discussion collective : différence entre données partagées volontairement (réseaux sociaux) et involontairement (cookies, EXIF).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Reprendre les critères "J'ai réussi si" et les valider ensemble à l'oral.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Regarder la vidéo CNIL "Qu'est-ce qu'un cookie ?" (section "Pour aller plus loin").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Annoncer la séance 3 : les mots de passe et la protection de son compte.</w:t>
            </w:r>
          </w:p>
        </w:tc>
        <w:tc>
          <w:tcPr>
            <w:tcW w:type="dxa" w:w="3195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L'encadré permissions smartphone est dans la page entre Travail C et le bloc Brave.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Vidéo CNIL : video.cnil.fr — embed dans la page, section "J'ai réussi si".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Si le temps manque : se concentrer sur les critères et la distinction données volontaires/involontaires.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Mentionner Brave comme alternative de navigation respectueuse de la vie privée (bloc violet dans la page).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80" w:before="22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0369a1"/>
          <w:sz w:val="22"/>
          <w:szCs w:val="22"/>
        </w:rPr>
        <w:t xml:space="preserve">📝  BILAN POST-SÉANCE (à remplir après le cours)</w:t>
      </w:r>
    </w:p>
    <w:p>
      <w:pPr>
        <w:spacing w:after="80" w:before="0"/>
        <w:jc w:val="left"/>
      </w:pPr>
      <w:r>
        <w:rPr>
          <w:rFonts w:ascii="Arial" w:cs="Arial" w:eastAsia="Arial" w:hAnsi="Arial"/>
          <w:b w:val="false"/>
          <w:bCs w:val="false"/>
          <w:i/>
          <w:iCs/>
          <w:color w:val="64748b"/>
          <w:sz w:val="18"/>
          <w:szCs w:val="18"/>
        </w:rPr>
        <w:t xml:space="preserve">Il est recommandé de compléter cette section juste après la séance pour noter le ressenti et les ajustements.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7466"/>
      </w:tblGrid>
      <w:tr>
        <w:tc>
          <w:tcPr>
            <w:tcW w:type="dxa" w:w="3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e0f2f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Ajustements pour la prochaine fois</w:t>
            </w:r>
          </w:p>
        </w:tc>
        <w:tc>
          <w:tcPr>
            <w:tcW w:type="dxa" w:w="7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</w:t>
            </w:r>
          </w:p>
        </w:tc>
      </w:tr>
      <w:tr>
        <w:tc>
          <w:tcPr>
            <w:tcW w:type="dxa" w:w="3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e0f2f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Observations élèves remarquables</w:t>
            </w:r>
          </w:p>
        </w:tc>
        <w:tc>
          <w:tcPr>
            <w:tcW w:type="dxa" w:w="7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</w:t>
            </w:r>
          </w:p>
        </w:tc>
      </w:tr>
    </w:tbl>
    <w:sectPr>
      <w:footerReference w:type="default" r:id="rId7"/>
      <w:pgSz w:w="11906" w:h="16838" w:orient="portrait"/>
      <w:pgMar w:top="720" w:right="720" w:bottom="90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color w:val="94a3b8"/>
        <w:sz w:val="16"/>
        <w:szCs w:val="16"/>
      </w:rPr>
      <w:t xml:space="preserve">monprofdetechnologie.fr  —  Fiche de séance Technologie  —  4e  Séance 2/3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2026-06-25T11:20:33.847Z</dcterms:created>
  <dcterms:modified xsi:type="dcterms:W3CDTF">2026-06-25T11:20:33.859Z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