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7E0349" w14:paraId="4E6FC5A9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D9860F" w14:textId="77777777" w:rsidR="007E0349" w:rsidRDefault="00000000">
            <w:pPr>
              <w:spacing w:before="60" w:after="20"/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 xml:space="preserve">FICHE DE DÉROULEMENT DE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SÉANCE</w:t>
            </w:r>
            <w:r>
              <w:rPr>
                <w:rFonts w:ascii="Arial" w:eastAsia="Arial" w:hAnsi="Arial" w:cs="Arial"/>
                <w:color w:val="FED7AA"/>
              </w:rPr>
              <w:t xml:space="preserve">  —</w:t>
            </w:r>
            <w:proofErr w:type="gramEnd"/>
            <w:r>
              <w:rPr>
                <w:rFonts w:ascii="Arial" w:eastAsia="Arial" w:hAnsi="Arial" w:cs="Arial"/>
                <w:color w:val="FED7AA"/>
              </w:rPr>
              <w:t xml:space="preserve">  Technologie</w:t>
            </w:r>
          </w:p>
          <w:p w14:paraId="51F8BCCC" w14:textId="77777777" w:rsidR="007E0349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5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e  ·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 xml:space="preserve">  Éclairage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Abribus  ·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 xml:space="preserve">  Séance 01 /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04  —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 xml:space="preserve">  L'abribus dans son environnement</w:t>
            </w:r>
          </w:p>
        </w:tc>
      </w:tr>
    </w:tbl>
    <w:p w14:paraId="30FEBF49" w14:textId="77777777" w:rsidR="007E0349" w:rsidRDefault="00000000">
      <w:r>
        <w:rPr>
          <w:rFonts w:ascii="Arial" w:eastAsia="Arial" w:hAnsi="Arial" w:cs="Arial"/>
          <w:color w:val="334155"/>
        </w:rPr>
        <w:t xml:space="preserve"> </w:t>
      </w:r>
    </w:p>
    <w:p w14:paraId="37FD13A9" w14:textId="19C44807" w:rsidR="007E0349" w:rsidRDefault="006E2B55">
      <w:pPr>
        <w:spacing w:before="180" w:after="60"/>
      </w:pPr>
      <w:r>
        <w:rPr>
          <w:rFonts w:ascii="Segoe UI Emoji" w:eastAsia="Arial" w:hAnsi="Segoe UI Emoji" w:cs="Segoe UI Emoji"/>
          <w:b/>
          <w:bCs/>
          <w:color w:val="F97316"/>
          <w:sz w:val="22"/>
          <w:szCs w:val="22"/>
        </w:rPr>
        <w:t>📋</w:t>
      </w:r>
      <w:r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INFORMATIONS</w:t>
      </w:r>
      <w:r w:rsidR="00000000"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GÉNÉRALES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66"/>
        <w:gridCol w:w="2088"/>
        <w:gridCol w:w="899"/>
        <w:gridCol w:w="1623"/>
        <w:gridCol w:w="787"/>
        <w:gridCol w:w="1504"/>
        <w:gridCol w:w="991"/>
        <w:gridCol w:w="1408"/>
      </w:tblGrid>
      <w:tr w:rsidR="007E0349" w14:paraId="0B5F4ED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E80075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Niveau</w:t>
            </w:r>
          </w:p>
        </w:tc>
        <w:tc>
          <w:tcPr>
            <w:tcW w:w="23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66359D" w14:textId="7CE37936" w:rsidR="007E0349" w:rsidRDefault="00000000"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→ 5e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2388DB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Classe</w:t>
            </w:r>
          </w:p>
        </w:tc>
        <w:tc>
          <w:tcPr>
            <w:tcW w:w="18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45E23F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w="8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055691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Date</w:t>
            </w:r>
          </w:p>
        </w:tc>
        <w:tc>
          <w:tcPr>
            <w:tcW w:w="16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D6C927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w="1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EF93CA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Durée totale</w:t>
            </w:r>
          </w:p>
        </w:tc>
        <w:tc>
          <w:tcPr>
            <w:tcW w:w="8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05962E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1h30</w:t>
            </w:r>
          </w:p>
        </w:tc>
      </w:tr>
      <w:tr w:rsidR="007E0349" w14:paraId="4B4C54B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gridSpan w:val="2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601F56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Titre de la séquence / CI</w:t>
            </w:r>
          </w:p>
        </w:tc>
        <w:tc>
          <w:tcPr>
            <w:tcW w:w="4466" w:type="dxa"/>
            <w:gridSpan w:val="4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9F1DE8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334155"/>
                <w:sz w:val="19"/>
                <w:szCs w:val="19"/>
              </w:rPr>
              <w:t>Éclairage Abribus</w:t>
            </w:r>
          </w:p>
        </w:tc>
        <w:tc>
          <w:tcPr>
            <w:tcW w:w="1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F4B03D5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N° de séance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DEBED9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01 / 04</w:t>
            </w:r>
          </w:p>
        </w:tc>
      </w:tr>
      <w:tr w:rsidR="007E0349" w14:paraId="12E07936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8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5AA7B4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Note de planification (avant séance / remarques générales)</w:t>
            </w:r>
          </w:p>
        </w:tc>
      </w:tr>
      <w:tr w:rsidR="007E0349" w14:paraId="0D2CBC26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8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96D7C5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  <w:p w14:paraId="5DE08186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  <w:p w14:paraId="08D5CD2C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</w:tc>
      </w:tr>
    </w:tbl>
    <w:p w14:paraId="4C8801A9" w14:textId="2DF2CB6B" w:rsidR="007E0349" w:rsidRDefault="00000000" w:rsidP="006E2B55">
      <w:r>
        <w:rPr>
          <w:rFonts w:ascii="Arial" w:eastAsia="Arial" w:hAnsi="Arial" w:cs="Arial"/>
          <w:color w:val="334155"/>
        </w:rPr>
        <w:t xml:space="preserve"> </w:t>
      </w:r>
      <w:r w:rsidR="006E2B55">
        <w:rPr>
          <w:rFonts w:ascii="Segoe UI Emoji" w:eastAsia="Arial" w:hAnsi="Segoe UI Emoji" w:cs="Segoe UI Emoji"/>
          <w:b/>
          <w:bCs/>
          <w:color w:val="F97316"/>
          <w:sz w:val="22"/>
          <w:szCs w:val="22"/>
        </w:rPr>
        <w:t>🎯</w:t>
      </w:r>
      <w:r w:rsidR="006E2B55"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OBJECTIFS</w:t>
      </w:r>
      <w:r>
        <w:rPr>
          <w:rFonts w:ascii="Arial" w:eastAsia="Arial" w:hAnsi="Arial" w:cs="Arial"/>
          <w:b/>
          <w:bCs/>
          <w:color w:val="F97316"/>
          <w:sz w:val="22"/>
          <w:szCs w:val="22"/>
        </w:rPr>
        <w:t>, SUPPORT &amp; MATÉRIEL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7966"/>
      </w:tblGrid>
      <w:tr w:rsidR="007E0349" w14:paraId="09F17BA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B47B67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Capacité(s) visée(s)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EECB13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Comparer des principes techniques — Identifier les interacteurs d'un OST — Choisir un OST en argumentant selon des critères de développement durable</w:t>
            </w:r>
          </w:p>
        </w:tc>
      </w:tr>
      <w:tr w:rsidR="007E0349" w14:paraId="03B43F1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20C6A1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Support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70BA9F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Abribus intelligent (éclairage LED + capteurs)</w:t>
            </w:r>
          </w:p>
        </w:tc>
      </w:tr>
      <w:tr w:rsidR="007E0349" w14:paraId="473A983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E4A986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Matériel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48498E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 ordinateur par élève (idéal) — 1 pour 2 élèves (minimum) — Navigateur web</w:t>
            </w:r>
          </w:p>
        </w:tc>
      </w:tr>
      <w:tr w:rsidR="007E0349" w14:paraId="618B1D3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ED4DD8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Fichiers / Documents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D01A3C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Page web séance 01 — /5e/eclairage-abribus-s1 — Fiche élève PDF téléchargeable depuis la page</w:t>
            </w:r>
          </w:p>
        </w:tc>
      </w:tr>
      <w:tr w:rsidR="007E0349" w14:paraId="41003B8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EC3094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Prérequis élèves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106BB0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Notion d'objet technique — Navigation web — Notions d'énergie électrique (Sciences 5e)</w:t>
            </w:r>
          </w:p>
        </w:tc>
      </w:tr>
    </w:tbl>
    <w:p w14:paraId="304EB942" w14:textId="288448C8" w:rsidR="007E0349" w:rsidRDefault="00000000" w:rsidP="006E2B55">
      <w:r>
        <w:rPr>
          <w:rFonts w:ascii="Arial" w:eastAsia="Arial" w:hAnsi="Arial" w:cs="Arial"/>
          <w:color w:val="334155"/>
        </w:rPr>
        <w:t xml:space="preserve"> </w:t>
      </w:r>
      <w:r w:rsidR="006E2B55">
        <w:rPr>
          <w:rFonts w:ascii="Segoe UI Emoji" w:eastAsia="Arial" w:hAnsi="Segoe UI Emoji" w:cs="Segoe UI Emoji"/>
          <w:b/>
          <w:bCs/>
          <w:color w:val="F97316"/>
          <w:sz w:val="22"/>
          <w:szCs w:val="22"/>
        </w:rPr>
        <w:t>🏅</w:t>
      </w:r>
      <w:r w:rsidR="006E2B55"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COMPÉTENCES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80"/>
        <w:gridCol w:w="4186"/>
      </w:tblGrid>
      <w:tr w:rsidR="007E0349" w14:paraId="3AE12531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25F776" w14:textId="77777777" w:rsidR="007E0349" w:rsidRDefault="00000000"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📚  Compétences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 xml:space="preserve"> abordées durant la séance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934594" w14:textId="77777777" w:rsidR="007E0349" w:rsidRDefault="00000000"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📊  Compétences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 xml:space="preserve"> évaluées</w:t>
            </w:r>
          </w:p>
        </w:tc>
      </w:tr>
      <w:tr w:rsidR="007E0349" w14:paraId="0DA170B2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5CAE40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Référentiel (programme CSP 2026)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95CB35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 (observation, production, quiz, oral…)</w:t>
            </w:r>
          </w:p>
        </w:tc>
      </w:tr>
      <w:tr w:rsidR="007E0349" w14:paraId="6C7B5AFF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6D183D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Comp. 1 — Comparer des principes techniques pour une même fonction technique — Collecter, trier et analyser des données recueillies sur les OST</w:t>
            </w:r>
          </w:p>
          <w:p w14:paraId="45478449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Référence : Programme technologie collège 2026 — col5-ost-evolution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AAB57A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☐ Évaluée     ☑ Non évaluée</w:t>
            </w:r>
          </w:p>
          <w:p w14:paraId="27010075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 : observation / activités interactives</w:t>
            </w:r>
          </w:p>
        </w:tc>
      </w:tr>
      <w:tr w:rsidR="007E0349" w14:paraId="607EC362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5EE850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Comp. 2 — Faire la liste des interacteurs extérieurs d'un OST</w:t>
            </w:r>
          </w:p>
          <w:p w14:paraId="7B0332AE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Référence : Programme technologie collège 2026 — col5-ost-interacteurs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BC3373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☐ Évaluée     ☑ Non évaluée</w:t>
            </w:r>
          </w:p>
          <w:p w14:paraId="030E8E89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 : observation / activités interactives</w:t>
            </w:r>
          </w:p>
        </w:tc>
      </w:tr>
      <w:tr w:rsidR="007E0349" w14:paraId="1D242EC8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1A677C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Comp. 3 — Repérer et expliquer les choix de conception en lien avec des objectifs de développement durable</w:t>
            </w:r>
          </w:p>
          <w:p w14:paraId="6200EB91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Référence : Programme technologie collège 2026 — col5-ost-developpement-durable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5A0CB1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☐ Évaluée     ☑ Non évaluée</w:t>
            </w:r>
          </w:p>
          <w:p w14:paraId="11A5B52D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 : observation / activités interactives</w:t>
            </w:r>
          </w:p>
        </w:tc>
      </w:tr>
    </w:tbl>
    <w:p w14:paraId="3858E572" w14:textId="75E8FB77" w:rsidR="007E0349" w:rsidRDefault="00000000" w:rsidP="006E2B55">
      <w:r>
        <w:rPr>
          <w:rFonts w:ascii="Arial" w:eastAsia="Arial" w:hAnsi="Arial" w:cs="Arial"/>
          <w:color w:val="334155"/>
        </w:rPr>
        <w:t xml:space="preserve"> </w:t>
      </w:r>
      <w:r>
        <w:rPr>
          <w:rFonts w:ascii="Arial" w:eastAsia="Arial" w:hAnsi="Arial" w:cs="Arial"/>
          <w:b/>
          <w:bCs/>
          <w:color w:val="F97316"/>
          <w:sz w:val="22"/>
          <w:szCs w:val="22"/>
        </w:rPr>
        <w:t>⏱  DÉROULEMENT DE LA SÉANCE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5"/>
        <w:gridCol w:w="5407"/>
        <w:gridCol w:w="3204"/>
      </w:tblGrid>
      <w:tr w:rsidR="007E0349" w14:paraId="02E5E684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6726C6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Phase / Durée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474409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Consignes enseignant &amp; déroulement détaillé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09D966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Points de vigilance / Ressources</w:t>
            </w:r>
          </w:p>
        </w:tc>
      </w:tr>
      <w:tr w:rsidR="007E0349" w14:paraId="0EDB7BAF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8C8FBDE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t>🟦 MISE EN SITUATION</w:t>
            </w:r>
          </w:p>
          <w:p w14:paraId="61734A0B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5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EC6309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Accueil et connexion à la page séance sur monprofdetechnologie.fr</w:t>
            </w:r>
          </w:p>
          <w:p w14:paraId="6DA01E58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Projeter au tableau la situation déclenchante (photo abribus intelligent de nuit)</w:t>
            </w:r>
          </w:p>
          <w:p w14:paraId="32B8FA26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Lire collectivement la problématique : « Comment l'abribus a-t-il évolué pour mieux répondre aux besoins des usagers et de la ville ? »</w:t>
            </w:r>
          </w:p>
          <w:p w14:paraId="7D615818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Présenter le Travail à Faire (4 étapes) affiché en début de page</w:t>
            </w:r>
          </w:p>
          <w:p w14:paraId="1A7D9E30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Rappeler : la barre de progression se met à jour automatiquement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2A4884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Vérifier que tous ont accès à la page avant de commencer</w:t>
            </w:r>
          </w:p>
          <w:p w14:paraId="512CC8D1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Projeter la situation déclenchante pour ancrer le contexte</w:t>
            </w:r>
          </w:p>
          <w:p w14:paraId="3E20E419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S'assurer que la problématique est lue et comprise avant de lancer</w:t>
            </w:r>
          </w:p>
        </w:tc>
      </w:tr>
      <w:tr w:rsidR="007E0349" w14:paraId="3F4CCDAF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24B1EF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t>🟩 INVESTIGATION</w:t>
            </w:r>
          </w:p>
          <w:p w14:paraId="3BCACAA2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60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CC7427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▶ Activité 1 — L'évolution de l'éclairage (25 min)</w:t>
            </w:r>
          </w:p>
          <w:p w14:paraId="5790EB10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Lire les 3 fiches générations (1970 / 1990 / Aujourd'hui)</w:t>
            </w:r>
          </w:p>
          <w:p w14:paraId="6D96980E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Q1 : sélectionner la génération qui consomme le moins → vérifier</w:t>
            </w:r>
          </w:p>
          <w:p w14:paraId="455449B8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lastRenderedPageBreak/>
              <w:t>— Q2 : rédiger ce qui a changé entre génération 2 et génération 3</w:t>
            </w:r>
          </w:p>
          <w:p w14:paraId="4D9D02C4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Q3 : identifier l'innovation de rupture → vérifier (étape 1 validée si correct)</w:t>
            </w:r>
          </w:p>
          <w:p w14:paraId="1B7FFAC3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Différenciation : Aide (indices) ou Défi (calcul Wh + rentabilité)</w:t>
            </w:r>
          </w:p>
          <w:p w14:paraId="17C3D15A" w14:textId="77777777" w:rsidR="007E0349" w:rsidRDefault="007E0349"/>
          <w:p w14:paraId="4E431A40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▶ Activité 2 — Les interacteurs de l'abribus (20 min)</w:t>
            </w:r>
          </w:p>
          <w:p w14:paraId="7F52D7B2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Cliquer sur les 6 zones numérotées sur la photo interactive</w:t>
            </w:r>
          </w:p>
          <w:p w14:paraId="2829CEB0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Pour chaque zone : choisir la bonne réponse parmi 3 → valider</w:t>
            </w:r>
          </w:p>
          <w:p w14:paraId="66EAF5B3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Score affiché en temps réel (X/6 identifiés)</w:t>
            </w:r>
          </w:p>
          <w:p w14:paraId="5EE0C3F8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Étape 2 validée automatiquement dès 4/6 corrects</w:t>
            </w:r>
          </w:p>
          <w:p w14:paraId="6FCAE92B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Différenciation : Aide (3 réponses données) ou Défi (7e interacteur)</w:t>
            </w:r>
          </w:p>
          <w:p w14:paraId="565FFBEC" w14:textId="77777777" w:rsidR="007E0349" w:rsidRDefault="007E0349"/>
          <w:p w14:paraId="3B507CC1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▶ Activité 3 — Quel éclairage choisir ? (15 min)</w:t>
            </w:r>
          </w:p>
          <w:p w14:paraId="19CEC0CC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Lire le tableau comparatif des 3 solutions (ampoule / LED / LED solaire)</w:t>
            </w:r>
          </w:p>
          <w:p w14:paraId="2BC70CEE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Scénario A (centre-ville) : choisir et vérifier</w:t>
            </w:r>
          </w:p>
          <w:p w14:paraId="0E47D07E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Scénario B (zone rurale isolée) : choisir et vérifier</w:t>
            </w:r>
          </w:p>
          <w:p w14:paraId="741636EE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Étape 3 validée automatiquement quand A et B corrects</w:t>
            </w:r>
          </w:p>
          <w:p w14:paraId="13463B67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Différenciation : Aide (phrase guidée batterie) ou Défi (indice réparabilité)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61AA79" w14:textId="77777777" w:rsidR="007E0349" w:rsidRDefault="00000000"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lastRenderedPageBreak/>
              <w:t>Act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. 1 — Innovation de rupture = Gen2→Gen3 (capteur PIR = comportement nouveau)</w:t>
            </w:r>
          </w:p>
          <w:p w14:paraId="25D5A572" w14:textId="77777777" w:rsidR="007E0349" w:rsidRDefault="00000000"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Act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. 1 Défi : Gen1=600Wh, Gen3=90Wh → économie 85%</w:t>
            </w:r>
          </w:p>
          <w:p w14:paraId="1038D6D1" w14:textId="77777777" w:rsidR="007E0349" w:rsidRDefault="007E0349"/>
          <w:p w14:paraId="6F95BF94" w14:textId="77777777" w:rsidR="007E0349" w:rsidRDefault="00000000"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Act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. 2 — Interacteur = élément EXTÉRIEUR qui interagit avec l'OST</w:t>
            </w:r>
          </w:p>
          <w:p w14:paraId="5EE37EAF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Les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popups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se ferment après validation — une seule ouverte à la fois</w:t>
            </w:r>
          </w:p>
          <w:p w14:paraId="587FEB65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Ne pas montrer l'aide avant que l'élève ait tenté 3 zones</w:t>
            </w:r>
          </w:p>
          <w:p w14:paraId="3E766A24" w14:textId="77777777" w:rsidR="007E0349" w:rsidRDefault="007E0349"/>
          <w:p w14:paraId="5FD2C8DC" w14:textId="77777777" w:rsidR="007E0349" w:rsidRDefault="00000000"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Act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. 3 — Scénario A → LED (réseau dispo)</w:t>
            </w:r>
          </w:p>
          <w:p w14:paraId="34707B56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Scénario B → LED solaire (pas de réseau)</w:t>
            </w:r>
          </w:p>
          <w:p w14:paraId="5A385CCB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Batterie lithium fin de vie → point de collecte spécialisé</w:t>
            </w:r>
          </w:p>
        </w:tc>
      </w:tr>
      <w:tr w:rsidR="007E0349" w14:paraId="42229CFC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07B88AC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lastRenderedPageBreak/>
              <w:t>🟨 MISE EN COMMUN</w:t>
            </w:r>
          </w:p>
          <w:p w14:paraId="1E36D6A6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5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D55F92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Mise en commun orale : scénarios A et B — qui a choisi quoi et pourquoi ?</w:t>
            </w:r>
          </w:p>
          <w:p w14:paraId="6CC02B08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Correction collective de Q3 : Gen2→Gen3 = innovation de rupture</w:t>
            </w:r>
          </w:p>
          <w:p w14:paraId="233FC2E6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Valoriser les élèves qui ont fait les défis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24C818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Pointer : le capteur PIR crée un comportement totalement nouveau</w:t>
            </w:r>
          </w:p>
          <w:p w14:paraId="7E1D390D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Laisser les élèves argumenter avant de corriger</w:t>
            </w:r>
          </w:p>
        </w:tc>
      </w:tr>
      <w:tr w:rsidR="007E0349" w14:paraId="283BD00A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4ED53BA" w14:textId="77777777" w:rsidR="007E0349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t>🟥 SYNTHÈSE / TRACE ÉCRITE</w:t>
            </w:r>
          </w:p>
          <w:p w14:paraId="5FB1DACA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20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235784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Remplir les 4 champs de trace écrite (résumé activités 1, 2, 3 + batterie)</w:t>
            </w:r>
          </w:p>
          <w:p w14:paraId="77E13E83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— Sauvegarder avec le bouton 💾 (stockage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localStorage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)</w:t>
            </w:r>
          </w:p>
          <w:p w14:paraId="17282672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Répondre aux 5 questions du quiz intégré dans la trace</w:t>
            </w:r>
          </w:p>
          <w:p w14:paraId="7A57AAD1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Valider le quiz → score affiché, réponses colorées vert/rouge</w:t>
            </w:r>
          </w:p>
          <w:p w14:paraId="1041181A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Télécharger le PDF de trace complète (bouton ⬇)</w:t>
            </w:r>
          </w:p>
          <w:p w14:paraId="2C4660CF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Étape 4 validée quand les 4 champs remplis — Étape 5 quand quiz soumis</w:t>
            </w:r>
          </w:p>
          <w:p w14:paraId="22FCA3FE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— Annoncer la séance 2 : Simulation de l'éclairage (S2)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2C02FE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Trace stockée en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localStorage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— encourager le PDF comme trace durable</w:t>
            </w:r>
          </w:p>
          <w:p w14:paraId="207B9B33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 PDF inclut trace + défis + résultat quiz</w:t>
            </w:r>
          </w:p>
          <w:p w14:paraId="40FDAD99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 quiz peut être recommencé (bouton recommencer)</w:t>
            </w:r>
          </w:p>
          <w:p w14:paraId="5EF997A7" w14:textId="77777777" w:rsidR="007E0349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Rappeler que le nom du prof n'apparaît pas dans le PDF élève</w:t>
            </w:r>
          </w:p>
        </w:tc>
      </w:tr>
    </w:tbl>
    <w:p w14:paraId="19A8D877" w14:textId="77777777" w:rsidR="007E0349" w:rsidRDefault="00000000">
      <w:r>
        <w:rPr>
          <w:rFonts w:ascii="Arial" w:eastAsia="Arial" w:hAnsi="Arial" w:cs="Arial"/>
          <w:color w:val="334155"/>
        </w:rPr>
        <w:t xml:space="preserve"> </w:t>
      </w:r>
    </w:p>
    <w:p w14:paraId="7D8515FB" w14:textId="3CFD4A96" w:rsidR="007E0349" w:rsidRDefault="006E2B55">
      <w:pPr>
        <w:spacing w:before="180" w:after="60"/>
      </w:pPr>
      <w:r>
        <w:rPr>
          <w:rFonts w:ascii="Segoe UI Emoji" w:eastAsia="Arial" w:hAnsi="Segoe UI Emoji" w:cs="Segoe UI Emoji"/>
          <w:b/>
          <w:bCs/>
          <w:color w:val="F97316"/>
          <w:sz w:val="22"/>
          <w:szCs w:val="22"/>
        </w:rPr>
        <w:t>📝</w:t>
      </w:r>
      <w:r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BILAN</w:t>
      </w:r>
      <w:r w:rsidR="00000000"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POST-SÉANCE (à remplir après le cours)</w:t>
      </w:r>
    </w:p>
    <w:p w14:paraId="75A94CB2" w14:textId="77777777" w:rsidR="007E0349" w:rsidRDefault="00000000">
      <w:pPr>
        <w:spacing w:after="60"/>
      </w:pPr>
      <w:r>
        <w:rPr>
          <w:rFonts w:ascii="Arial" w:eastAsia="Arial" w:hAnsi="Arial" w:cs="Arial"/>
          <w:i/>
          <w:iCs/>
          <w:color w:val="475569"/>
          <w:sz w:val="18"/>
          <w:szCs w:val="18"/>
        </w:rPr>
        <w:t>Il est recommandé de compléter cette section juste après la séance pour noter le ressenti et les ajustements.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7E0349" w14:paraId="6C316089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F03515" w14:textId="77777777" w:rsidR="007E0349" w:rsidRDefault="00000000"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🔄  Ajustements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 xml:space="preserve"> pour la prochaine fois</w:t>
            </w:r>
          </w:p>
        </w:tc>
      </w:tr>
      <w:tr w:rsidR="007E0349" w14:paraId="10C7875F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5155FD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  <w:p w14:paraId="745CAC3D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  <w:p w14:paraId="22489E7E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  <w:p w14:paraId="56F504D7" w14:textId="77777777" w:rsidR="007E0349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</w:p>
        </w:tc>
      </w:tr>
    </w:tbl>
    <w:p w14:paraId="51A10421" w14:textId="77777777" w:rsidR="007E0349" w:rsidRDefault="00000000">
      <w:r>
        <w:rPr>
          <w:rFonts w:ascii="Arial" w:eastAsia="Arial" w:hAnsi="Arial" w:cs="Arial"/>
          <w:color w:val="334155"/>
        </w:rPr>
        <w:t xml:space="preserve"> </w:t>
      </w:r>
    </w:p>
    <w:sectPr w:rsidR="007E0349">
      <w:footerReference w:type="default" r:id="rId7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8C481" w14:textId="77777777" w:rsidR="00D97ABF" w:rsidRDefault="00D97ABF">
      <w:r>
        <w:separator/>
      </w:r>
    </w:p>
  </w:endnote>
  <w:endnote w:type="continuationSeparator" w:id="0">
    <w:p w14:paraId="365FD1CF" w14:textId="77777777" w:rsidR="00D97ABF" w:rsidRDefault="00D97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4D100" w14:textId="77777777" w:rsidR="007E0349" w:rsidRDefault="00000000">
    <w:pPr>
      <w:jc w:val="center"/>
    </w:pPr>
    <w:proofErr w:type="gramStart"/>
    <w:r>
      <w:rPr>
        <w:rFonts w:ascii="Arial" w:eastAsia="Arial" w:hAnsi="Arial" w:cs="Arial"/>
        <w:i/>
        <w:iCs/>
        <w:color w:val="94A3B8"/>
        <w:sz w:val="16"/>
        <w:szCs w:val="16"/>
      </w:rPr>
      <w:t>monprofdetechnologie.fr  —</w:t>
    </w:r>
    <w:proofErr w:type="gramEnd"/>
    <w:r>
      <w:rPr>
        <w:rFonts w:ascii="Arial" w:eastAsia="Arial" w:hAnsi="Arial" w:cs="Arial"/>
        <w:i/>
        <w:iCs/>
        <w:color w:val="94A3B8"/>
        <w:sz w:val="16"/>
        <w:szCs w:val="16"/>
      </w:rPr>
      <w:t xml:space="preserve">  Fiche de séance Technologie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2147A" w14:textId="77777777" w:rsidR="00D97ABF" w:rsidRDefault="00D97ABF">
      <w:r>
        <w:separator/>
      </w:r>
    </w:p>
  </w:footnote>
  <w:footnote w:type="continuationSeparator" w:id="0">
    <w:p w14:paraId="530A2BE1" w14:textId="77777777" w:rsidR="00D97ABF" w:rsidRDefault="00D97A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86706"/>
    <w:multiLevelType w:val="hybridMultilevel"/>
    <w:tmpl w:val="8A1E0E94"/>
    <w:lvl w:ilvl="0" w:tplc="C7FA7E2C">
      <w:start w:val="1"/>
      <w:numFmt w:val="bullet"/>
      <w:lvlText w:val="●"/>
      <w:lvlJc w:val="left"/>
      <w:pPr>
        <w:ind w:left="720" w:hanging="360"/>
      </w:pPr>
    </w:lvl>
    <w:lvl w:ilvl="1" w:tplc="D4A66992">
      <w:start w:val="1"/>
      <w:numFmt w:val="bullet"/>
      <w:lvlText w:val="○"/>
      <w:lvlJc w:val="left"/>
      <w:pPr>
        <w:ind w:left="1440" w:hanging="360"/>
      </w:pPr>
    </w:lvl>
    <w:lvl w:ilvl="2" w:tplc="725A6A1C">
      <w:start w:val="1"/>
      <w:numFmt w:val="bullet"/>
      <w:lvlText w:val="■"/>
      <w:lvlJc w:val="left"/>
      <w:pPr>
        <w:ind w:left="2160" w:hanging="360"/>
      </w:pPr>
    </w:lvl>
    <w:lvl w:ilvl="3" w:tplc="0C32255E">
      <w:start w:val="1"/>
      <w:numFmt w:val="bullet"/>
      <w:lvlText w:val="●"/>
      <w:lvlJc w:val="left"/>
      <w:pPr>
        <w:ind w:left="2880" w:hanging="360"/>
      </w:pPr>
    </w:lvl>
    <w:lvl w:ilvl="4" w:tplc="FFB6AB8E">
      <w:start w:val="1"/>
      <w:numFmt w:val="bullet"/>
      <w:lvlText w:val="○"/>
      <w:lvlJc w:val="left"/>
      <w:pPr>
        <w:ind w:left="3600" w:hanging="360"/>
      </w:pPr>
    </w:lvl>
    <w:lvl w:ilvl="5" w:tplc="F5F45B7C">
      <w:start w:val="1"/>
      <w:numFmt w:val="bullet"/>
      <w:lvlText w:val="■"/>
      <w:lvlJc w:val="left"/>
      <w:pPr>
        <w:ind w:left="4320" w:hanging="360"/>
      </w:pPr>
    </w:lvl>
    <w:lvl w:ilvl="6" w:tplc="05A27174">
      <w:start w:val="1"/>
      <w:numFmt w:val="bullet"/>
      <w:lvlText w:val="●"/>
      <w:lvlJc w:val="left"/>
      <w:pPr>
        <w:ind w:left="5040" w:hanging="360"/>
      </w:pPr>
    </w:lvl>
    <w:lvl w:ilvl="7" w:tplc="EC24DB24">
      <w:start w:val="1"/>
      <w:numFmt w:val="bullet"/>
      <w:lvlText w:val="●"/>
      <w:lvlJc w:val="left"/>
      <w:pPr>
        <w:ind w:left="5760" w:hanging="360"/>
      </w:pPr>
    </w:lvl>
    <w:lvl w:ilvl="8" w:tplc="7CC6384E">
      <w:start w:val="1"/>
      <w:numFmt w:val="bullet"/>
      <w:lvlText w:val="●"/>
      <w:lvlJc w:val="left"/>
      <w:pPr>
        <w:ind w:left="6480" w:hanging="360"/>
      </w:pPr>
    </w:lvl>
  </w:abstractNum>
  <w:num w:numId="1" w16cid:durableId="82886533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349"/>
    <w:rsid w:val="006E2B55"/>
    <w:rsid w:val="007E0349"/>
    <w:rsid w:val="00D97ABF"/>
    <w:rsid w:val="00DC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6F2D3"/>
  <w15:docId w15:val="{B6C41667-B11F-495C-9FD0-E2D45DB2C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839</Words>
  <Characters>4617</Characters>
  <Application>Microsoft Office Word</Application>
  <DocSecurity>0</DocSecurity>
  <Lines>38</Lines>
  <Paragraphs>10</Paragraphs>
  <ScaleCrop>false</ScaleCrop>
  <Company/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2026-06-13T13:03:00Z</dcterms:created>
  <dcterms:modified xsi:type="dcterms:W3CDTF">2026-06-13T13:06:00Z</dcterms:modified>
</cp:coreProperties>
</file>