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</w:tblGrid>
      <w:tr>
        <w:tc>
          <w:tcPr>
            <w:tcW w:type="dxa" w:w="10466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20" w:before="6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6"/>
                <w:szCs w:val="26"/>
              </w:rPr>
              <w:t xml:space="preserve">FICHE DE CORRECTION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fed7aa"/>
                <w:sz w:val="20"/>
                <w:szCs w:val="20"/>
              </w:rPr>
              <w:t xml:space="preserve">  --  Réservée au professeur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dba74"/>
                <w:sz w:val="22"/>
                <w:szCs w:val="22"/>
              </w:rPr>
              <w:t xml:space="preserve">5e  .  Éclairage Abribus  .  Séance 03 / 04  --  Programmer la maquette de l'abribus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Étape 1 — Matériaux du câble Grove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Q1 — Famille de matériaux du fil intérieur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Métal (conducteur électrique)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cuivre est le métal le plus utilisé dans les câbles électriques.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fréquente : répondre "plastique" car le câble Grove est souple.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Bien distinguer : le fil intérieur (métal) et la gaine extérieure (plastique).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Q2 — Pourquoi la gaine est-elle en plastique ?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Car le plastique est un isolant électrique.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Il empêche les courts-circuits si deux câbles se touchent.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Il protège aussi le fil contre les chocs et l'humidité.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réponse "moins cher" est partiellement vraie mais insuffisante.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Valoriser la mention de l'isolation électrique et la prévention des courts-circuits.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Étape 2 — Source d'énergie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Q1 — Source en classe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Port USB (ordinateur)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port USB est la source la plus simple en classe : l'ordinateur est déjà présent pour programmer.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piles sont acceptables mais peu pratiques (durée limitée).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panneau solaire n'est pas justifié si un réseau électrique est disponible.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Q2 — Source en ville (installation réelle)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Panneau solaire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C'est la seule solution autonome sans raccordement au réseau électrique municipal.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Lien avec S1 : la LED solaire était déjà identifiée comme solution optimale en zone isolée.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panneau solaire + batterie est la solution retenue dans les smart cities.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Q3 — Fin de vie d'une pile AA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Déposer dans un point de collecte spécialisé (déchetterie, magasin partenaire).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Les piles contiennent des métaux lourds (mercure, cadmium, lithium).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Jeter une pile dans la poubelle ordinaire est interdit et dangereux.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Lien avec S1 : batterie lithium de la LED solaire, même logique.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toute formulation mentionnant la collecte sélective et le danger des métaux.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Étape 3 — Branchements sur le Shield Grove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Module LED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Port D4 (numérique)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LED reçoit un signal 0 (éteinte) ou 1 (allumée).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fréquente : brancher sur A0 (port analogique).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Règle : LED et PIR -&gt; ports D / LDR -&gt; port A.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Capteur de luminosité (LDR)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Port A0 (analogique)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LDR mesure une valeur continue de 0 à 1023 selon la luminosité.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fréquente : brancher sur D (numérique) -&gt; valeur toujours 0 ou 1.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Seul le port A peut lire une valeur continue.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Capteur de présence (PIR)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Port D7 (numérique)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PIR envoie 0 (absence) ou 1 (présence détectée).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Port différent de la LED (D4) pour éviter les conflits.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Attendre 30 secondes après branchement pour la calibration du capteur PIR.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Étape 4 — Tests unitaires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Test 1 — Module LED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LED clignote (1 seconde allumée / 1 seconde éteinte).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 elle clignote : câblage D4 correct, LED fonctionnelle.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la LED ne clignote pas : vérifier câble Grove sur port D4.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Un clignotement irrégulier peut indiquer un câble mal enfoncé.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Test 2 — Capteur de luminosité (LDR)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valeur affichée dans mBlock change quand on couvre le capteur.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Valeur élevée = beaucoup de lumière / Valeur faible = peu de lumière (nuit).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la valeur ne change pas : câble sur A0 (pas sur un port D).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seuil pour déclencher la LED est à ajuster selon la luminosité de la salle.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Test 3 — Capteur de présence (PIR)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valeur passe à 1 quand on passe la main devant le capteur.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capteur PIR est très sensible : il peut se déclencher à plusieurs mètres.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Prévenir les élèves avant le test : le PIR peut se déclencher seul (voisins, courants d'air).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Attendre 30 secondes après branchement (calibration thermique obligatoire).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Étape 5 — Programme final et mesure de performance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Logique du programme final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 valeur LDR &lt; seuil (nuit) ET valeur PIR = 1 (présence) ALORS LED allumée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SINON LED éteinte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seuil LDR est à ajuster selon l'environnement (luminosité de la salle).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seuil LDR varie selon les conditions d'éclairage : tester avec les capteurs en conditions réelles.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fréquente : inverser la condition (LDR &gt; seuil au lieu de &lt; seuil).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Critère 1 — Allumage &lt; 2 secondes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LED s'allume en moins de 2 secondes après détection de présence en conditions de nuit.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moyenne des 3 essais doit être inférieure à 2 secondes.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la moyenne dépasse 2s : simplifier la boucle, réduire les délais éventuels dans le programme.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capteur PIR a un délai naturel de réaction incompressible.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Critère 2 — Extinction &lt; 5 secondes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LED s'éteint en moins de 5 secondes après disparition de la présence.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défi temporisation : la LED doit rester allumée 5s après absence, puis s'éteindre.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Ce délai simule le comportement réel d'un abribus pour éviter les coupures brusques.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Défi — Temporisation 5 secondes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Modifier le programme : ajouter bloc "attendre 5 secondes" avant de passer LED à éteinte.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LED reste allumée 5 secondes après que la présence disparaît.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Bloc "attendre [ ] secondes" dans la catégorie Contrôle de mBlock.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Placer le bloc AVANT l'instruction LED éteinte (pas après).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Bilan — Chaîne d'information de l'abribus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Capteurs (colonne 1)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Capteur de luminosité (LDR) ET Capteur de présence (PIR)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(dans n'importe quel ordre)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deux sont des capteurs : ils mesurent une grandeur physique extérieure.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LDR = luminosité / PIR = chaleur humaine.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Traitement (colonne 2)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Carte Arduino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Elle reçoit les valeurs des capteurs, exécute le programme et décide d'allumer ou non.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L'Arduino est le seul composant de traitement dans ce système.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Son programme contient la condition SI/ET/ALORS.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Actionneur (colonne 3)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Module LED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Elle produit une action physique visible : s'allume ou s'éteint.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L'actionneur est toujours en dernière position dans la chaîne.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Distinguer capteur (entrée) et actionneur (sortie).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Trace écrite — Éléments de réponse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T6 — Capteur luminosité Scratch -&gt; Arduino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Dans Scratch, la variable luminosite représentait la luminosité.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Dans la maquette Arduino, c'est le capteur de luminosité (LDR) branché sur A0.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Il remplit le même rôle : mesurer si c'est le jour ou la nuit.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Valoriser la mise en relation entre la variable Scratch et le composant physique Arduino.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toute formulation qui établit clairement ce lien.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T7 — Test unitaire : définition et intérêt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Un test unitaire = tester UN SEUL composant séparément avant d'assembler le programme.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On le fait avant pour localiser facilement la panne si le programme final ne fonctionne pas.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complète : définition + raison.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Valoriser la notion de localisation de panne (diagnostic).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T8 — Différence Scratch / Arduino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Dans Scratch on simule le comportement avec des lutins et des variables sur écran.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Sur Arduino on programme un vrai matériel avec de vrais capteurs et actionneurs.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résultat est physique : la LED s'allume vraiment selon les conditions.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Valoriser la distinction virtuel (Scratch) / réel (Arduino).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toute formulation qui mentionne la dimension physique de la maquette.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Quiz -- Réponses correctes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Q1 — Port du capteur LDR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A0 (analogique)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LDR mesure une valeur continue : il doit être sur un port analogique.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D4 = LED / D7 = PIR / A0 = LDR -- à mémoriser.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Q2 — Test unitaire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Tester un composant séparément avant d'assembler le programme complet.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Distinct du test final : unitaire = 1 composant / final = système complet.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Q3 — Différence port D / port A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Port D (numérique) : lit 0 ou 1 uniquement.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Port A (analogique) : lit une valeur continue de 0 à 1023.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 pour Digital = discret / A pour Analogique = continu.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Q4 — PIR se déclenche seul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Car il est très sensible et détecte la chaleur corporelle à distance.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Voisins qui bougent, courants d'air chaud, soleil peuvent le déclencher.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Ce comportement est normal -- rassurer les élèves pendant les tests.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Q5 — Actionneur dans la chaîne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module LED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Il produit une action physique (lumière) sur l'environnement.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Arduino = traitement / LDR et PIR = capteurs / LED = actionneur.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sectPr>
      <w:footerReference w:type="default" r:id="rId7"/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spacing w:after="0" w:before="0"/>
      <w:jc w:val="center"/>
    </w:pPr>
    <w:r>
      <w:rPr>
        <w:rFonts w:ascii="Arial" w:cs="Arial" w:eastAsia="Arial" w:hAnsi="Arial"/>
        <w:b w:val="false"/>
        <w:bCs w:val="false"/>
        <w:i/>
        <w:iCs/>
        <w:color w:val="94a3b8"/>
        <w:sz w:val="16"/>
        <w:szCs w:val="16"/>
      </w:rPr>
      <w:t xml:space="preserve">monprofdetechnologie.fr  --  Fiche de correction  --  Document réservé au professeur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2026-06-14T04:52:47.783Z</dcterms:created>
  <dcterms:modified xsi:type="dcterms:W3CDTF">2026-06-14T04:52:47.798Z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