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FFFFFF" w:sz="4"/>
              <w:right w:val="single" w:color="FFFFFF" w:sz="4"/>
            </w:tcBorders>
            <w:shd w:fill="0c1a2e" w:val="clear"/>
            <w:tcMar>
              <w:top w:type="dxa" w:w="80"/>
              <w:left w:type="dxa" w:w="140"/>
              <w:bottom w:type="dxa" w:w="80"/>
              <w:right w:type="dxa" w:w="140"/>
            </w:tcMar>
            <w:vAlign w:val="top"/>
          </w:tcPr>
          <w:p>
            <w:pPr>
              <w:spacing w:after="40" w:before="80"/>
              <w:jc w:val="center"/>
            </w:pPr>
            <w:r>
              <w:rPr>
                <w:rFonts w:ascii="Arial" w:cs="Arial" w:eastAsia="Arial" w:hAnsi="Arial"/>
                <w:b/>
                <w:bCs/>
                <w:i w:val="false"/>
                <w:iCs w:val="false"/>
                <w:color w:val="FFFFFF"/>
                <w:sz w:val="24"/>
                <w:szCs w:val="24"/>
              </w:rPr>
              <w:t xml:space="preserve">EVALUATION -- Eclairage Abribus</w:t>
            </w:r>
          </w:p>
          <w:p>
            <w:pPr>
              <w:spacing w:after="80" w:before="0"/>
              <w:jc w:val="center"/>
            </w:pPr>
            <w:r>
              <w:rPr>
                <w:rFonts w:ascii="Arial" w:cs="Arial" w:eastAsia="Arial" w:hAnsi="Arial"/>
                <w:b w:val="false"/>
                <w:bCs w:val="false"/>
                <w:i w:val="false"/>
                <w:iCs w:val="false"/>
                <w:color w:val="fed7aa"/>
                <w:sz w:val="19"/>
                <w:szCs w:val="19"/>
              </w:rPr>
              <w:t xml:space="preserve">5e -- Technologie -- Duree : 1h</w:t>
            </w:r>
          </w:p>
        </w:tc>
      </w:tr>
    </w:tbl>
    <w:p>
      <w:pPr>
        <w:spacing w:after="0" w:before="0"/>
        <w:jc w:val="left"/>
      </w:pPr>
      <w:r>
        <w:rPr>
          <w:rFonts w:ascii="Arial" w:cs="Arial" w:eastAsia="Arial" w:hAnsi="Arial"/>
          <w:b w:val="false"/>
          <w:bCs w:val="false"/>
          <w:i w:val="false"/>
          <w:iCs w:val="false"/>
          <w:color w:val="334155"/>
          <w:sz w:val="20"/>
          <w:szCs w:val="20"/>
        </w:rPr>
        <w:t xml:space="preserve"> </w:t>
      </w:r>
    </w:p>
    <w:p>
      <w:pPr>
        <w:spacing w:after="40" w:before="0"/>
        <w:jc w:val="left"/>
      </w:pPr>
      <w:r>
        <w:rPr>
          <w:rFonts w:ascii="Arial" w:cs="Arial" w:eastAsia="Arial" w:hAnsi="Arial"/>
          <w:b/>
          <w:bCs/>
          <w:i w:val="false"/>
          <w:iCs w:val="false"/>
          <w:color w:val="334155"/>
          <w:sz w:val="20"/>
          <w:szCs w:val="20"/>
        </w:rPr>
        <w:t xml:space="preserve">Nom et Prenom : </w:t>
      </w:r>
    </w:p>
    <w:p>
      <w:pPr>
        <w:spacing w:after="120" w:before="0"/>
        <w:jc w:val="left"/>
      </w:pPr>
      <w:r>
        <w:rPr>
          <w:rFonts w:ascii="Arial" w:cs="Arial" w:eastAsia="Arial" w:hAnsi="Arial"/>
          <w:b/>
          <w:bCs/>
          <w:i w:val="false"/>
          <w:iCs w:val="false"/>
          <w:color w:val="334155"/>
          <w:sz w:val="20"/>
          <w:szCs w:val="20"/>
        </w:rPr>
        <w:t xml:space="preserve">Classe : </w:t>
      </w:r>
    </w:p>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8066"/>
        <w:gridCol w:w="1500"/>
      </w:tblGrid>
      <w:tr>
        <w:tc>
          <w:tcPr>
            <w:tcW w:type="dxa" w:w="900"/>
            <w:gridSpan w:val="1"/>
            <w:tcBorders>
              <w:top w:val="single" w:color="f97316" w:sz="4"/>
              <w:left w:val="single" w:color="f97316" w:sz="4"/>
              <w:bottom w:val="single" w:color="f97316" w:sz="4"/>
              <w:right w:val="single" w:color="f97316" w:sz="4"/>
            </w:tcBorders>
            <w:shd w:fill="f97316"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22"/>
                <w:szCs w:val="22"/>
              </w:rPr>
              <w:t xml:space="preserve">1</w:t>
            </w:r>
          </w:p>
        </w:tc>
        <w:tc>
          <w:tcPr>
            <w:tcW w:type="dxa" w:w="8066"/>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top"/>
          </w:tcPr>
          <w:p>
            <w:pPr>
              <w:spacing w:after="20" w:before="0"/>
              <w:jc w:val="left"/>
            </w:pPr>
            <w:r>
              <w:rPr>
                <w:rFonts w:ascii="Arial" w:cs="Arial" w:eastAsia="Arial" w:hAnsi="Arial"/>
                <w:b/>
                <w:bCs/>
                <w:i w:val="false"/>
                <w:iCs w:val="false"/>
                <w:color w:val="1e293b"/>
                <w:sz w:val="21"/>
                <w:szCs w:val="21"/>
              </w:rPr>
              <w:t xml:space="preserve">Nouveau contexte -- Le parc public</w:t>
            </w:r>
          </w:p>
          <w:p>
            <w:pPr>
              <w:spacing w:after="0" w:before="0"/>
              <w:jc w:val="left"/>
            </w:pPr>
            <w:r>
              <w:rPr>
                <w:rFonts w:ascii="Arial" w:cs="Arial" w:eastAsia="Arial" w:hAnsi="Arial"/>
                <w:b w:val="false"/>
                <w:bCs w:val="false"/>
                <w:i/>
                <w:iCs/>
                <w:color w:val="475569"/>
                <w:sz w:val="16"/>
                <w:szCs w:val="16"/>
              </w:rPr>
              <w:t xml:space="preserve">Modifier un programme selon un nouveau cahier des charges</w:t>
            </w:r>
          </w:p>
        </w:tc>
        <w:tc>
          <w:tcPr>
            <w:tcW w:type="dxa" w:w="1500"/>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center"/>
          </w:tcPr>
          <w:p>
            <w:pPr>
              <w:spacing w:after="0" w:before="0"/>
              <w:jc w:val="center"/>
            </w:pPr>
            <w:r>
              <w:rPr>
                <w:rFonts w:ascii="Arial" w:cs="Arial" w:eastAsia="Arial" w:hAnsi="Arial"/>
                <w:b/>
                <w:bCs/>
                <w:i w:val="false"/>
                <w:iCs w:val="false"/>
                <w:color w:val="f97316"/>
                <w:sz w:val="20"/>
                <w:szCs w:val="20"/>
              </w:rPr>
              <w:t xml:space="preserve">/ 8 pts</w:t>
            </w:r>
          </w:p>
        </w:tc>
      </w:tr>
    </w:tbl>
    <w:p>
      <w:pPr>
        <w:spacing w:after="60" w:before="80"/>
        <w:jc w:val="left"/>
      </w:pPr>
      <w:r>
        <w:rPr>
          <w:rFonts w:ascii="Arial" w:cs="Arial" w:eastAsia="Arial" w:hAnsi="Arial"/>
          <w:b w:val="false"/>
          <w:bCs w:val="false"/>
          <w:i w:val="false"/>
          <w:iCs w:val="false"/>
          <w:color w:val="334155"/>
          <w:sz w:val="20"/>
          <w:szCs w:val="20"/>
        </w:rPr>
        <w:t xml:space="preserve">La municipalité de Singapour souhaite installer un éclairage intelligent dans le parc public. Voici le nouveau cahier des charges :</w:t>
      </w:r>
    </w:p>
    <w:p>
      <w:pPr>
        <w:spacing w:after="20" w:before="0"/>
        <w:jc w:val="left"/>
      </w:pPr>
      <w:r>
        <w:rPr>
          <w:rFonts w:ascii="Arial" w:cs="Arial" w:eastAsia="Arial" w:hAnsi="Arial"/>
          <w:b w:val="false"/>
          <w:bCs w:val="false"/>
          <w:i w:val="false"/>
          <w:iCs w:val="false"/>
          <w:color w:val="334155"/>
          <w:sz w:val="19"/>
          <w:szCs w:val="19"/>
        </w:rPr>
        <w:t xml:space="preserve">- Allumage si luminosité faible ET mouvement détecté (identique à l'abribus)</w:t>
      </w:r>
    </w:p>
    <w:p>
      <w:pPr>
        <w:spacing w:after="20" w:before="0"/>
        <w:jc w:val="left"/>
      </w:pPr>
      <w:r>
        <w:rPr>
          <w:rFonts w:ascii="Arial" w:cs="Arial" w:eastAsia="Arial" w:hAnsi="Arial"/>
          <w:b w:val="false"/>
          <w:bCs w:val="false"/>
          <w:i w:val="false"/>
          <w:iCs w:val="false"/>
          <w:color w:val="334155"/>
          <w:sz w:val="19"/>
          <w:szCs w:val="19"/>
        </w:rPr>
        <w:t xml:space="preserve">- Délai avant extinction : 10 secondes (au lieu de 5 secondes)</w:t>
      </w:r>
    </w:p>
    <w:p>
      <w:pPr>
        <w:spacing w:after="80" w:before="0"/>
        <w:jc w:val="left"/>
      </w:pPr>
      <w:r>
        <w:rPr>
          <w:rFonts w:ascii="Arial" w:cs="Arial" w:eastAsia="Arial" w:hAnsi="Arial"/>
          <w:b w:val="false"/>
          <w:bCs w:val="false"/>
          <w:i w:val="false"/>
          <w:iCs w:val="false"/>
          <w:color w:val="334155"/>
          <w:sz w:val="19"/>
          <w:szCs w:val="19"/>
        </w:rPr>
        <w:t xml:space="preserve">- Signal avant extinction : 5 clignotements (au lieu de 3)</w:t>
      </w:r>
    </w:p>
    <w:p>
      <w:pPr>
        <w:spacing w:after="40" w:before="140"/>
      </w:pPr>
      <w:r>
        <w:rPr>
          <w:rFonts w:ascii="Arial" w:cs="Arial" w:eastAsia="Arial" w:hAnsi="Arial"/>
          <w:b/>
          <w:bCs/>
          <w:color w:val="334155"/>
          <w:sz w:val="20"/>
          <w:szCs w:val="20"/>
        </w:rPr>
        <w:t xml:space="preserve">Q1 (3 pts) -- </w:t>
      </w:r>
      <w:r>
        <w:rPr>
          <w:rFonts w:ascii="Arial" w:cs="Arial" w:eastAsia="Arial" w:hAnsi="Arial"/>
          <w:color w:val="334155"/>
          <w:sz w:val="20"/>
          <w:szCs w:val="20"/>
        </w:rPr>
        <w:t xml:space="preserve">Complète le tableau : indique ce qui change et ce qu'il faut modifier dans le programme.</w:t>
      </w:r>
    </w:p>
    <w:p>
      <w:pPr>
        <w:pBdr>
          <w:bottom w:val="single" w:color="e2e8f0" w:sz="6" w:space="4"/>
        </w:pBdr>
        <w:tabs>
          <w:tab w:val="right" w:pos="10466"/>
        </w:tabs>
        <w:spacing w:after="100" w:before="0"/>
      </w:pPr>
      <w:r>
        <w:rPr>
          <w:rFonts w:ascii="Arial" w:cs="Arial" w:eastAsia="Arial" w:hAnsi="Arial"/>
          <w:i/>
          <w:iCs/>
          <w:color w:val="475569"/>
          <w:sz w:val="16"/>
          <w:szCs w:val="16"/>
        </w:rPr>
        <w:t xml:space="preserve">Compétence : Modifier les paramètres d'entrée d'un programme</w:t>
      </w:r>
      <w:r>
        <w:rPr>
          <w:rFonts w:ascii="Arial" w:cs="Arial" w:eastAsia="Arial" w:hAnsi="Arial"/>
          <w:sz w:val="22"/>
          <w:szCs w:val="22"/>
        </w:rPr>
        <w:t xml:space="preserve">	</w:t>
      </w:r>
      <w:r>
        <w:rPr>
          <w:rFonts w:ascii="Arial" w:cs="Arial" w:eastAsia="Arial" w:hAnsi="Arial"/>
          <w:b/>
          <w:bCs/>
          <w:color w:val="dc2626"/>
          <w:sz w:val="22"/>
          <w:szCs w:val="22"/>
        </w:rPr>
        <w:t xml:space="preserve">□ NA</w:t>
      </w:r>
      <w:r>
        <w:rPr>
          <w:rFonts w:ascii="Arial" w:cs="Arial" w:eastAsia="Arial" w:hAnsi="Arial"/>
          <w:sz w:val="22"/>
          <w:szCs w:val="22"/>
        </w:rPr>
        <w:t xml:space="preserve">    </w:t>
      </w:r>
      <w:r>
        <w:rPr>
          <w:rFonts w:ascii="Arial" w:cs="Arial" w:eastAsia="Arial" w:hAnsi="Arial"/>
          <w:b/>
          <w:bCs/>
          <w:color w:val="d97706"/>
          <w:sz w:val="22"/>
          <w:szCs w:val="22"/>
        </w:rPr>
        <w:t xml:space="preserve">□ EA</w:t>
      </w:r>
      <w:r>
        <w:rPr>
          <w:rFonts w:ascii="Arial" w:cs="Arial" w:eastAsia="Arial" w:hAnsi="Arial"/>
          <w:sz w:val="22"/>
          <w:szCs w:val="22"/>
        </w:rPr>
        <w:t xml:space="preserve">    </w:t>
      </w:r>
      <w:r>
        <w:rPr>
          <w:rFonts w:ascii="Arial" w:cs="Arial" w:eastAsia="Arial" w:hAnsi="Arial"/>
          <w:b/>
          <w:bCs/>
          <w:color w:val="16a34a"/>
          <w:sz w:val="22"/>
          <w:szCs w:val="22"/>
        </w:rPr>
        <w:t xml:space="preserve">□ A</w:t>
      </w:r>
      <w:r>
        <w:rPr>
          <w:rFonts w:ascii="Arial" w:cs="Arial" w:eastAsia="Arial" w:hAnsi="Arial"/>
          <w:sz w:val="22"/>
          <w:szCs w:val="22"/>
        </w:rPr>
        <w:t xml:space="preserve">    </w:t>
      </w:r>
      <w:r>
        <w:rPr>
          <w:rFonts w:ascii="Arial" w:cs="Arial" w:eastAsia="Arial" w:hAnsi="Arial"/>
          <w:b/>
          <w:bCs/>
          <w:color w:val="15803d"/>
          <w:sz w:val="22"/>
          <w:szCs w:val="22"/>
        </w:rPr>
        <w:t xml:space="preserve">□ D</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4466"/>
      </w:tblGrid>
      <w:tr>
        <w:tc>
          <w:tcPr>
            <w:tcW w:type="dxa" w:w="3000"/>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18"/>
                <w:szCs w:val="18"/>
              </w:rPr>
              <w:t xml:space="preserve">Exigence</w:t>
            </w:r>
          </w:p>
        </w:tc>
        <w:tc>
          <w:tcPr>
            <w:tcW w:type="dxa" w:w="3000"/>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18"/>
                <w:szCs w:val="18"/>
              </w:rPr>
              <w:t xml:space="preserve">Ancienne -&gt; Nouvelle valeur</w:t>
            </w:r>
          </w:p>
        </w:tc>
        <w:tc>
          <w:tcPr>
            <w:tcW w:type="dxa" w:w="4466"/>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18"/>
                <w:szCs w:val="18"/>
              </w:rPr>
              <w:t xml:space="preserve">Ce qu'il faut modifier</w:t>
            </w:r>
          </w:p>
        </w:tc>
      </w:tr>
      <w:tr>
        <w:tc>
          <w:tcPr>
            <w:tcW w:type="dxa" w:w="30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8"/>
                <w:szCs w:val="18"/>
              </w:rPr>
              <w:t xml:space="preserve">Délai avant extinction</w:t>
            </w:r>
          </w:p>
        </w:tc>
        <w:tc>
          <w:tcPr>
            <w:tcW w:type="dxa" w:w="30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8"/>
                <w:szCs w:val="18"/>
              </w:rPr>
              <w:t xml:space="preserve">5 s -&gt; 10 s</w:t>
            </w:r>
          </w:p>
        </w:tc>
        <w:tc>
          <w:tcPr>
            <w:tcW w:type="dxa" w:w="4466"/>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r>
      <w:tr>
        <w:tc>
          <w:tcPr>
            <w:tcW w:type="dxa" w:w="3000"/>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8"/>
                <w:szCs w:val="18"/>
              </w:rPr>
              <w:t xml:space="preserve">Signal avant extinction</w:t>
            </w:r>
          </w:p>
        </w:tc>
        <w:tc>
          <w:tcPr>
            <w:tcW w:type="dxa" w:w="3000"/>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8"/>
                <w:szCs w:val="18"/>
              </w:rPr>
              <w:t xml:space="preserve">3 -&gt; 5 clignotements</w:t>
            </w:r>
          </w:p>
        </w:tc>
        <w:tc>
          <w:tcPr>
            <w:tcW w:type="dxa" w:w="4466"/>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r>
    </w:tbl>
    <w:p>
      <w:pPr>
        <w:spacing w:after="0" w:before="0"/>
        <w:jc w:val="left"/>
      </w:pPr>
      <w:r>
        <w:rPr>
          <w:rFonts w:ascii="Arial" w:cs="Arial" w:eastAsia="Arial" w:hAnsi="Arial"/>
          <w:b w:val="false"/>
          <w:bCs w:val="false"/>
          <w:i w:val="false"/>
          <w:iCs w:val="false"/>
          <w:color w:val="334155"/>
          <w:sz w:val="20"/>
          <w:szCs w:val="20"/>
        </w:rPr>
        <w:t xml:space="preserve"> </w:t>
      </w:r>
    </w:p>
    <w:p>
      <w:pPr>
        <w:spacing w:after="40" w:before="140"/>
      </w:pPr>
      <w:r>
        <w:rPr>
          <w:rFonts w:ascii="Arial" w:cs="Arial" w:eastAsia="Arial" w:hAnsi="Arial"/>
          <w:b/>
          <w:bCs/>
          <w:color w:val="334155"/>
          <w:sz w:val="20"/>
          <w:szCs w:val="20"/>
        </w:rPr>
        <w:t xml:space="preserve">Q2 (3 pts) -- </w:t>
      </w:r>
      <w:r>
        <w:rPr>
          <w:rFonts w:ascii="Arial" w:cs="Arial" w:eastAsia="Arial" w:hAnsi="Arial"/>
          <w:color w:val="334155"/>
          <w:sz w:val="20"/>
          <w:szCs w:val="20"/>
        </w:rPr>
        <w:t xml:space="preserve">Écris en langage naturel (SI / SINON) la structure complète du programme modifié.</w:t>
      </w:r>
    </w:p>
    <w:p>
      <w:pPr>
        <w:pBdr>
          <w:bottom w:val="single" w:color="e2e8f0" w:sz="6" w:space="4"/>
        </w:pBdr>
        <w:tabs>
          <w:tab w:val="right" w:pos="10466"/>
        </w:tabs>
        <w:spacing w:after="100" w:before="0"/>
      </w:pPr>
      <w:r>
        <w:rPr>
          <w:rFonts w:ascii="Arial" w:cs="Arial" w:eastAsia="Arial" w:hAnsi="Arial"/>
          <w:i/>
          <w:iCs/>
          <w:color w:val="475569"/>
          <w:sz w:val="16"/>
          <w:szCs w:val="16"/>
        </w:rPr>
        <w:t xml:space="preserve">Compétence : Modifier les paramètres d'entrée d'un programme</w:t>
      </w:r>
      <w:r>
        <w:rPr>
          <w:rFonts w:ascii="Arial" w:cs="Arial" w:eastAsia="Arial" w:hAnsi="Arial"/>
          <w:sz w:val="22"/>
          <w:szCs w:val="22"/>
        </w:rPr>
        <w:t xml:space="preserve">	</w:t>
      </w:r>
      <w:r>
        <w:rPr>
          <w:rFonts w:ascii="Arial" w:cs="Arial" w:eastAsia="Arial" w:hAnsi="Arial"/>
          <w:b/>
          <w:bCs/>
          <w:color w:val="dc2626"/>
          <w:sz w:val="22"/>
          <w:szCs w:val="22"/>
        </w:rPr>
        <w:t xml:space="preserve">□ NA</w:t>
      </w:r>
      <w:r>
        <w:rPr>
          <w:rFonts w:ascii="Arial" w:cs="Arial" w:eastAsia="Arial" w:hAnsi="Arial"/>
          <w:sz w:val="22"/>
          <w:szCs w:val="22"/>
        </w:rPr>
        <w:t xml:space="preserve">    </w:t>
      </w:r>
      <w:r>
        <w:rPr>
          <w:rFonts w:ascii="Arial" w:cs="Arial" w:eastAsia="Arial" w:hAnsi="Arial"/>
          <w:b/>
          <w:bCs/>
          <w:color w:val="d97706"/>
          <w:sz w:val="22"/>
          <w:szCs w:val="22"/>
        </w:rPr>
        <w:t xml:space="preserve">□ EA</w:t>
      </w:r>
      <w:r>
        <w:rPr>
          <w:rFonts w:ascii="Arial" w:cs="Arial" w:eastAsia="Arial" w:hAnsi="Arial"/>
          <w:sz w:val="22"/>
          <w:szCs w:val="22"/>
        </w:rPr>
        <w:t xml:space="preserve">    </w:t>
      </w:r>
      <w:r>
        <w:rPr>
          <w:rFonts w:ascii="Arial" w:cs="Arial" w:eastAsia="Arial" w:hAnsi="Arial"/>
          <w:b/>
          <w:bCs/>
          <w:color w:val="16a34a"/>
          <w:sz w:val="22"/>
          <w:szCs w:val="22"/>
        </w:rPr>
        <w:t xml:space="preserve">□ A</w:t>
      </w:r>
      <w:r>
        <w:rPr>
          <w:rFonts w:ascii="Arial" w:cs="Arial" w:eastAsia="Arial" w:hAnsi="Arial"/>
          <w:sz w:val="22"/>
          <w:szCs w:val="22"/>
        </w:rPr>
        <w:t xml:space="preserve">    </w:t>
      </w:r>
      <w:r>
        <w:rPr>
          <w:rFonts w:ascii="Arial" w:cs="Arial" w:eastAsia="Arial" w:hAnsi="Arial"/>
          <w:b/>
          <w:bCs/>
          <w:color w:val="15803d"/>
          <w:sz w:val="22"/>
          <w:szCs w:val="22"/>
        </w:rPr>
        <w:t xml:space="preserve">□ D</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0" w:before="0"/>
        <w:jc w:val="left"/>
      </w:pPr>
      <w:r>
        <w:rPr>
          <w:rFonts w:ascii="Arial" w:cs="Arial" w:eastAsia="Arial" w:hAnsi="Arial"/>
          <w:b w:val="false"/>
          <w:bCs w:val="false"/>
          <w:i w:val="false"/>
          <w:iCs w:val="false"/>
          <w:color w:val="334155"/>
          <w:sz w:val="20"/>
          <w:szCs w:val="20"/>
        </w:rPr>
        <w:t xml:space="preserve"> </w:t>
      </w:r>
    </w:p>
    <w:p>
      <w:pPr>
        <w:spacing w:after="40" w:before="140"/>
      </w:pPr>
      <w:r>
        <w:rPr>
          <w:rFonts w:ascii="Arial" w:cs="Arial" w:eastAsia="Arial" w:hAnsi="Arial"/>
          <w:b/>
          <w:bCs/>
          <w:color w:val="334155"/>
          <w:sz w:val="20"/>
          <w:szCs w:val="20"/>
        </w:rPr>
        <w:t xml:space="preserve">Q3 (2 pts) -- </w:t>
      </w:r>
      <w:r>
        <w:rPr>
          <w:rFonts w:ascii="Arial" w:cs="Arial" w:eastAsia="Arial" w:hAnsi="Arial"/>
          <w:color w:val="334155"/>
          <w:sz w:val="20"/>
          <w:szCs w:val="20"/>
        </w:rPr>
        <w:t xml:space="preserve">Décris en 2 phrases le protocole que tu utiliserais pour vérifier que le délai de 10 secondes est respecté.</w:t>
      </w:r>
    </w:p>
    <w:p>
      <w:pPr>
        <w:pBdr>
          <w:bottom w:val="single" w:color="e2e8f0" w:sz="6" w:space="4"/>
        </w:pBdr>
        <w:tabs>
          <w:tab w:val="right" w:pos="10466"/>
        </w:tabs>
        <w:spacing w:after="100" w:before="0"/>
      </w:pPr>
      <w:r>
        <w:rPr>
          <w:rFonts w:ascii="Arial" w:cs="Arial" w:eastAsia="Arial" w:hAnsi="Arial"/>
          <w:i/>
          <w:iCs/>
          <w:color w:val="475569"/>
          <w:sz w:val="16"/>
          <w:szCs w:val="16"/>
        </w:rPr>
        <w:t xml:space="preserve">Compétence : Mesurer et comparer une performance d'un OST</w:t>
      </w:r>
      <w:r>
        <w:rPr>
          <w:rFonts w:ascii="Arial" w:cs="Arial" w:eastAsia="Arial" w:hAnsi="Arial"/>
          <w:sz w:val="22"/>
          <w:szCs w:val="22"/>
        </w:rPr>
        <w:t xml:space="preserve">	</w:t>
      </w:r>
      <w:r>
        <w:rPr>
          <w:rFonts w:ascii="Arial" w:cs="Arial" w:eastAsia="Arial" w:hAnsi="Arial"/>
          <w:b/>
          <w:bCs/>
          <w:color w:val="dc2626"/>
          <w:sz w:val="22"/>
          <w:szCs w:val="22"/>
        </w:rPr>
        <w:t xml:space="preserve">□ NA</w:t>
      </w:r>
      <w:r>
        <w:rPr>
          <w:rFonts w:ascii="Arial" w:cs="Arial" w:eastAsia="Arial" w:hAnsi="Arial"/>
          <w:sz w:val="22"/>
          <w:szCs w:val="22"/>
        </w:rPr>
        <w:t xml:space="preserve">    </w:t>
      </w:r>
      <w:r>
        <w:rPr>
          <w:rFonts w:ascii="Arial" w:cs="Arial" w:eastAsia="Arial" w:hAnsi="Arial"/>
          <w:b/>
          <w:bCs/>
          <w:color w:val="d97706"/>
          <w:sz w:val="22"/>
          <w:szCs w:val="22"/>
        </w:rPr>
        <w:t xml:space="preserve">□ EA</w:t>
      </w:r>
      <w:r>
        <w:rPr>
          <w:rFonts w:ascii="Arial" w:cs="Arial" w:eastAsia="Arial" w:hAnsi="Arial"/>
          <w:sz w:val="22"/>
          <w:szCs w:val="22"/>
        </w:rPr>
        <w:t xml:space="preserve">    </w:t>
      </w:r>
      <w:r>
        <w:rPr>
          <w:rFonts w:ascii="Arial" w:cs="Arial" w:eastAsia="Arial" w:hAnsi="Arial"/>
          <w:b/>
          <w:bCs/>
          <w:color w:val="16a34a"/>
          <w:sz w:val="22"/>
          <w:szCs w:val="22"/>
        </w:rPr>
        <w:t xml:space="preserve">□ A</w:t>
      </w:r>
      <w:r>
        <w:rPr>
          <w:rFonts w:ascii="Arial" w:cs="Arial" w:eastAsia="Arial" w:hAnsi="Arial"/>
          <w:sz w:val="22"/>
          <w:szCs w:val="22"/>
        </w:rPr>
        <w:t xml:space="preserve">    </w:t>
      </w:r>
      <w:r>
        <w:rPr>
          <w:rFonts w:ascii="Arial" w:cs="Arial" w:eastAsia="Arial" w:hAnsi="Arial"/>
          <w:b/>
          <w:bCs/>
          <w:color w:val="15803d"/>
          <w:sz w:val="22"/>
          <w:szCs w:val="22"/>
        </w:rPr>
        <w:t xml:space="preserve">□ D</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8066"/>
        <w:gridCol w:w="1500"/>
      </w:tblGrid>
      <w:tr>
        <w:tc>
          <w:tcPr>
            <w:tcW w:type="dxa" w:w="900"/>
            <w:gridSpan w:val="1"/>
            <w:tcBorders>
              <w:top w:val="single" w:color="f97316" w:sz="4"/>
              <w:left w:val="single" w:color="f97316" w:sz="4"/>
              <w:bottom w:val="single" w:color="f97316" w:sz="4"/>
              <w:right w:val="single" w:color="f97316" w:sz="4"/>
            </w:tcBorders>
            <w:shd w:fill="f97316"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22"/>
                <w:szCs w:val="22"/>
              </w:rPr>
              <w:t xml:space="preserve">2</w:t>
            </w:r>
          </w:p>
        </w:tc>
        <w:tc>
          <w:tcPr>
            <w:tcW w:type="dxa" w:w="8066"/>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top"/>
          </w:tcPr>
          <w:p>
            <w:pPr>
              <w:spacing w:after="20" w:before="0"/>
              <w:jc w:val="left"/>
            </w:pPr>
            <w:r>
              <w:rPr>
                <w:rFonts w:ascii="Arial" w:cs="Arial" w:eastAsia="Arial" w:hAnsi="Arial"/>
                <w:b/>
                <w:bCs/>
                <w:i w:val="false"/>
                <w:iCs w:val="false"/>
                <w:color w:val="1e293b"/>
                <w:sz w:val="21"/>
                <w:szCs w:val="21"/>
              </w:rPr>
              <w:t xml:space="preserve">Panne inédite -- Le diagnostic</w:t>
            </w:r>
          </w:p>
          <w:p>
            <w:pPr>
              <w:spacing w:after="0" w:before="0"/>
              <w:jc w:val="left"/>
            </w:pPr>
            <w:r>
              <w:rPr>
                <w:rFonts w:ascii="Arial" w:cs="Arial" w:eastAsia="Arial" w:hAnsi="Arial"/>
                <w:b w:val="false"/>
                <w:bCs w:val="false"/>
                <w:i/>
                <w:iCs/>
                <w:color w:val="475569"/>
                <w:sz w:val="16"/>
                <w:szCs w:val="16"/>
              </w:rPr>
              <w:t xml:space="preserve">Diagnostiquer une panne avec la méthode SI/ALORS</w:t>
            </w:r>
          </w:p>
        </w:tc>
        <w:tc>
          <w:tcPr>
            <w:tcW w:type="dxa" w:w="1500"/>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center"/>
          </w:tcPr>
          <w:p>
            <w:pPr>
              <w:spacing w:after="0" w:before="0"/>
              <w:jc w:val="center"/>
            </w:pPr>
            <w:r>
              <w:rPr>
                <w:rFonts w:ascii="Arial" w:cs="Arial" w:eastAsia="Arial" w:hAnsi="Arial"/>
                <w:b/>
                <w:bCs/>
                <w:i w:val="false"/>
                <w:iCs w:val="false"/>
                <w:color w:val="f97316"/>
                <w:sz w:val="20"/>
                <w:szCs w:val="20"/>
              </w:rPr>
              <w:t xml:space="preserve">/ 8 pts</w:t>
            </w:r>
          </w:p>
        </w:tc>
      </w:tr>
    </w:tbl>
    <w:p>
      <w:pPr>
        <w:spacing w:after="80" w:before="80"/>
        <w:jc w:val="left"/>
      </w:pPr>
      <w:r>
        <w:rPr>
          <w:rFonts w:ascii="Arial" w:cs="Arial" w:eastAsia="Arial" w:hAnsi="Arial"/>
          <w:b w:val="false"/>
          <w:bCs w:val="false"/>
          <w:i w:val="false"/>
          <w:iCs w:val="false"/>
          <w:color w:val="334155"/>
          <w:sz w:val="20"/>
          <w:szCs w:val="20"/>
        </w:rPr>
        <w:t xml:space="preserve">Un autre groupe a programmé son abribus, mais un problème est observé : la LED clignote en permanence, même en plein jour, qu'il y ait quelqu'un ou non.</w:t>
      </w:r>
    </w:p>
    <w:p>
      <w:pPr>
        <w:spacing w:after="40" w:before="140"/>
      </w:pPr>
      <w:r>
        <w:rPr>
          <w:rFonts w:ascii="Arial" w:cs="Arial" w:eastAsia="Arial" w:hAnsi="Arial"/>
          <w:b/>
          <w:bCs/>
          <w:color w:val="334155"/>
          <w:sz w:val="20"/>
          <w:szCs w:val="20"/>
        </w:rPr>
        <w:t xml:space="preserve">Q1 (3 pts) -- </w:t>
      </w:r>
      <w:r>
        <w:rPr>
          <w:rFonts w:ascii="Arial" w:cs="Arial" w:eastAsia="Arial" w:hAnsi="Arial"/>
          <w:color w:val="334155"/>
          <w:sz w:val="20"/>
          <w:szCs w:val="20"/>
        </w:rPr>
        <w:t xml:space="preserve">Rédige le raisonnement complet avec la méthode SI/ALORS (SI ce symptôme ALORS la cause probable est...).</w:t>
      </w:r>
    </w:p>
    <w:p>
      <w:pPr>
        <w:pBdr>
          <w:bottom w:val="single" w:color="e2e8f0" w:sz="6" w:space="4"/>
        </w:pBdr>
        <w:tabs>
          <w:tab w:val="right" w:pos="10466"/>
        </w:tabs>
        <w:spacing w:after="100" w:before="0"/>
      </w:pPr>
      <w:r>
        <w:rPr>
          <w:rFonts w:ascii="Arial" w:cs="Arial" w:eastAsia="Arial" w:hAnsi="Arial"/>
          <w:i/>
          <w:iCs/>
          <w:color w:val="475569"/>
          <w:sz w:val="16"/>
          <w:szCs w:val="16"/>
        </w:rPr>
        <w:t xml:space="preserve">Compétence : Réparer en suivant un protocole fourni</w:t>
      </w:r>
      <w:r>
        <w:rPr>
          <w:rFonts w:ascii="Arial" w:cs="Arial" w:eastAsia="Arial" w:hAnsi="Arial"/>
          <w:sz w:val="22"/>
          <w:szCs w:val="22"/>
        </w:rPr>
        <w:t xml:space="preserve">	</w:t>
      </w:r>
      <w:r>
        <w:rPr>
          <w:rFonts w:ascii="Arial" w:cs="Arial" w:eastAsia="Arial" w:hAnsi="Arial"/>
          <w:b/>
          <w:bCs/>
          <w:color w:val="dc2626"/>
          <w:sz w:val="22"/>
          <w:szCs w:val="22"/>
        </w:rPr>
        <w:t xml:space="preserve">□ NA</w:t>
      </w:r>
      <w:r>
        <w:rPr>
          <w:rFonts w:ascii="Arial" w:cs="Arial" w:eastAsia="Arial" w:hAnsi="Arial"/>
          <w:sz w:val="22"/>
          <w:szCs w:val="22"/>
        </w:rPr>
        <w:t xml:space="preserve">    </w:t>
      </w:r>
      <w:r>
        <w:rPr>
          <w:rFonts w:ascii="Arial" w:cs="Arial" w:eastAsia="Arial" w:hAnsi="Arial"/>
          <w:b/>
          <w:bCs/>
          <w:color w:val="d97706"/>
          <w:sz w:val="22"/>
          <w:szCs w:val="22"/>
        </w:rPr>
        <w:t xml:space="preserve">□ EA</w:t>
      </w:r>
      <w:r>
        <w:rPr>
          <w:rFonts w:ascii="Arial" w:cs="Arial" w:eastAsia="Arial" w:hAnsi="Arial"/>
          <w:sz w:val="22"/>
          <w:szCs w:val="22"/>
        </w:rPr>
        <w:t xml:space="preserve">    </w:t>
      </w:r>
      <w:r>
        <w:rPr>
          <w:rFonts w:ascii="Arial" w:cs="Arial" w:eastAsia="Arial" w:hAnsi="Arial"/>
          <w:b/>
          <w:bCs/>
          <w:color w:val="16a34a"/>
          <w:sz w:val="22"/>
          <w:szCs w:val="22"/>
        </w:rPr>
        <w:t xml:space="preserve">□ A</w:t>
      </w:r>
      <w:r>
        <w:rPr>
          <w:rFonts w:ascii="Arial" w:cs="Arial" w:eastAsia="Arial" w:hAnsi="Arial"/>
          <w:sz w:val="22"/>
          <w:szCs w:val="22"/>
        </w:rPr>
        <w:t xml:space="preserve">    </w:t>
      </w:r>
      <w:r>
        <w:rPr>
          <w:rFonts w:ascii="Arial" w:cs="Arial" w:eastAsia="Arial" w:hAnsi="Arial"/>
          <w:b/>
          <w:bCs/>
          <w:color w:val="15803d"/>
          <w:sz w:val="22"/>
          <w:szCs w:val="22"/>
        </w:rPr>
        <w:t xml:space="preserve">□ D</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0" w:before="0"/>
        <w:jc w:val="left"/>
      </w:pPr>
      <w:r>
        <w:rPr>
          <w:rFonts w:ascii="Arial" w:cs="Arial" w:eastAsia="Arial" w:hAnsi="Arial"/>
          <w:b w:val="false"/>
          <w:bCs w:val="false"/>
          <w:i w:val="false"/>
          <w:iCs w:val="false"/>
          <w:color w:val="334155"/>
          <w:sz w:val="20"/>
          <w:szCs w:val="20"/>
        </w:rPr>
        <w:t xml:space="preserve"> </w:t>
      </w:r>
    </w:p>
    <w:p>
      <w:pPr>
        <w:spacing w:after="40" w:before="140"/>
      </w:pPr>
      <w:r>
        <w:rPr>
          <w:rFonts w:ascii="Arial" w:cs="Arial" w:eastAsia="Arial" w:hAnsi="Arial"/>
          <w:b/>
          <w:bCs/>
          <w:color w:val="334155"/>
          <w:sz w:val="20"/>
          <w:szCs w:val="20"/>
        </w:rPr>
        <w:t xml:space="preserve">Q2 (2 pts) -- </w:t>
      </w:r>
      <w:r>
        <w:rPr>
          <w:rFonts w:ascii="Arial" w:cs="Arial" w:eastAsia="Arial" w:hAnsi="Arial"/>
          <w:color w:val="334155"/>
          <w:sz w:val="20"/>
          <w:szCs w:val="20"/>
        </w:rPr>
        <w:t xml:space="preserve">Quelle est, selon toi, la cause la plus probable de cette panne ?</w:t>
      </w:r>
    </w:p>
    <w:p>
      <w:pPr>
        <w:pBdr>
          <w:bottom w:val="single" w:color="e2e8f0" w:sz="6" w:space="4"/>
        </w:pBdr>
        <w:tabs>
          <w:tab w:val="right" w:pos="10466"/>
        </w:tabs>
        <w:spacing w:after="100" w:before="0"/>
      </w:pPr>
      <w:r>
        <w:rPr>
          <w:rFonts w:ascii="Arial" w:cs="Arial" w:eastAsia="Arial" w:hAnsi="Arial"/>
          <w:i/>
          <w:iCs/>
          <w:color w:val="475569"/>
          <w:sz w:val="16"/>
          <w:szCs w:val="16"/>
        </w:rPr>
        <w:t xml:space="preserve">Compétence : Réparer en suivant un protocole fourni</w:t>
      </w:r>
      <w:r>
        <w:rPr>
          <w:rFonts w:ascii="Arial" w:cs="Arial" w:eastAsia="Arial" w:hAnsi="Arial"/>
          <w:sz w:val="22"/>
          <w:szCs w:val="22"/>
        </w:rPr>
        <w:t xml:space="preserve">	</w:t>
      </w:r>
      <w:r>
        <w:rPr>
          <w:rFonts w:ascii="Arial" w:cs="Arial" w:eastAsia="Arial" w:hAnsi="Arial"/>
          <w:b/>
          <w:bCs/>
          <w:color w:val="dc2626"/>
          <w:sz w:val="22"/>
          <w:szCs w:val="22"/>
        </w:rPr>
        <w:t xml:space="preserve">□ NA</w:t>
      </w:r>
      <w:r>
        <w:rPr>
          <w:rFonts w:ascii="Arial" w:cs="Arial" w:eastAsia="Arial" w:hAnsi="Arial"/>
          <w:sz w:val="22"/>
          <w:szCs w:val="22"/>
        </w:rPr>
        <w:t xml:space="preserve">    </w:t>
      </w:r>
      <w:r>
        <w:rPr>
          <w:rFonts w:ascii="Arial" w:cs="Arial" w:eastAsia="Arial" w:hAnsi="Arial"/>
          <w:b/>
          <w:bCs/>
          <w:color w:val="d97706"/>
          <w:sz w:val="22"/>
          <w:szCs w:val="22"/>
        </w:rPr>
        <w:t xml:space="preserve">□ EA</w:t>
      </w:r>
      <w:r>
        <w:rPr>
          <w:rFonts w:ascii="Arial" w:cs="Arial" w:eastAsia="Arial" w:hAnsi="Arial"/>
          <w:sz w:val="22"/>
          <w:szCs w:val="22"/>
        </w:rPr>
        <w:t xml:space="preserve">    </w:t>
      </w:r>
      <w:r>
        <w:rPr>
          <w:rFonts w:ascii="Arial" w:cs="Arial" w:eastAsia="Arial" w:hAnsi="Arial"/>
          <w:b/>
          <w:bCs/>
          <w:color w:val="16a34a"/>
          <w:sz w:val="22"/>
          <w:szCs w:val="22"/>
        </w:rPr>
        <w:t xml:space="preserve">□ A</w:t>
      </w:r>
      <w:r>
        <w:rPr>
          <w:rFonts w:ascii="Arial" w:cs="Arial" w:eastAsia="Arial" w:hAnsi="Arial"/>
          <w:sz w:val="22"/>
          <w:szCs w:val="22"/>
        </w:rPr>
        <w:t xml:space="preserve">    </w:t>
      </w:r>
      <w:r>
        <w:rPr>
          <w:rFonts w:ascii="Arial" w:cs="Arial" w:eastAsia="Arial" w:hAnsi="Arial"/>
          <w:b/>
          <w:bCs/>
          <w:color w:val="15803d"/>
          <w:sz w:val="22"/>
          <w:szCs w:val="22"/>
        </w:rPr>
        <w:t xml:space="preserve">□ D</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0" w:before="0"/>
        <w:jc w:val="left"/>
      </w:pPr>
      <w:r>
        <w:rPr>
          <w:rFonts w:ascii="Arial" w:cs="Arial" w:eastAsia="Arial" w:hAnsi="Arial"/>
          <w:b w:val="false"/>
          <w:bCs w:val="false"/>
          <w:i w:val="false"/>
          <w:iCs w:val="false"/>
          <w:color w:val="334155"/>
          <w:sz w:val="20"/>
          <w:szCs w:val="20"/>
        </w:rPr>
        <w:t xml:space="preserve"> </w:t>
      </w:r>
    </w:p>
    <w:p>
      <w:pPr>
        <w:spacing w:after="40" w:before="140"/>
      </w:pPr>
      <w:r>
        <w:rPr>
          <w:rFonts w:ascii="Arial" w:cs="Arial" w:eastAsia="Arial" w:hAnsi="Arial"/>
          <w:b/>
          <w:bCs/>
          <w:color w:val="334155"/>
          <w:sz w:val="20"/>
          <w:szCs w:val="20"/>
        </w:rPr>
        <w:t xml:space="preserve">Q3 (3 pts) -- </w:t>
      </w:r>
      <w:r>
        <w:rPr>
          <w:rFonts w:ascii="Arial" w:cs="Arial" w:eastAsia="Arial" w:hAnsi="Arial"/>
          <w:color w:val="334155"/>
          <w:sz w:val="20"/>
          <w:szCs w:val="20"/>
        </w:rPr>
        <w:t xml:space="preserve">Décris la réparation à effectuer et comment tu vérifierais qu'elle fonctionne.</w:t>
      </w:r>
    </w:p>
    <w:p>
      <w:pPr>
        <w:pBdr>
          <w:bottom w:val="single" w:color="e2e8f0" w:sz="6" w:space="4"/>
        </w:pBdr>
        <w:tabs>
          <w:tab w:val="right" w:pos="10466"/>
        </w:tabs>
        <w:spacing w:after="100" w:before="0"/>
      </w:pPr>
      <w:r>
        <w:rPr>
          <w:rFonts w:ascii="Arial" w:cs="Arial" w:eastAsia="Arial" w:hAnsi="Arial"/>
          <w:i/>
          <w:iCs/>
          <w:color w:val="475569"/>
          <w:sz w:val="16"/>
          <w:szCs w:val="16"/>
        </w:rPr>
        <w:t xml:space="preserve">Compétence : Réparer en suivant un protocole fourni</w:t>
      </w:r>
      <w:r>
        <w:rPr>
          <w:rFonts w:ascii="Arial" w:cs="Arial" w:eastAsia="Arial" w:hAnsi="Arial"/>
          <w:sz w:val="22"/>
          <w:szCs w:val="22"/>
        </w:rPr>
        <w:t xml:space="preserve">	</w:t>
      </w:r>
      <w:r>
        <w:rPr>
          <w:rFonts w:ascii="Arial" w:cs="Arial" w:eastAsia="Arial" w:hAnsi="Arial"/>
          <w:b/>
          <w:bCs/>
          <w:color w:val="dc2626"/>
          <w:sz w:val="22"/>
          <w:szCs w:val="22"/>
        </w:rPr>
        <w:t xml:space="preserve">□ NA</w:t>
      </w:r>
      <w:r>
        <w:rPr>
          <w:rFonts w:ascii="Arial" w:cs="Arial" w:eastAsia="Arial" w:hAnsi="Arial"/>
          <w:sz w:val="22"/>
          <w:szCs w:val="22"/>
        </w:rPr>
        <w:t xml:space="preserve">    </w:t>
      </w:r>
      <w:r>
        <w:rPr>
          <w:rFonts w:ascii="Arial" w:cs="Arial" w:eastAsia="Arial" w:hAnsi="Arial"/>
          <w:b/>
          <w:bCs/>
          <w:color w:val="d97706"/>
          <w:sz w:val="22"/>
          <w:szCs w:val="22"/>
        </w:rPr>
        <w:t xml:space="preserve">□ EA</w:t>
      </w:r>
      <w:r>
        <w:rPr>
          <w:rFonts w:ascii="Arial" w:cs="Arial" w:eastAsia="Arial" w:hAnsi="Arial"/>
          <w:sz w:val="22"/>
          <w:szCs w:val="22"/>
        </w:rPr>
        <w:t xml:space="preserve">    </w:t>
      </w:r>
      <w:r>
        <w:rPr>
          <w:rFonts w:ascii="Arial" w:cs="Arial" w:eastAsia="Arial" w:hAnsi="Arial"/>
          <w:b/>
          <w:bCs/>
          <w:color w:val="16a34a"/>
          <w:sz w:val="22"/>
          <w:szCs w:val="22"/>
        </w:rPr>
        <w:t xml:space="preserve">□ A</w:t>
      </w:r>
      <w:r>
        <w:rPr>
          <w:rFonts w:ascii="Arial" w:cs="Arial" w:eastAsia="Arial" w:hAnsi="Arial"/>
          <w:sz w:val="22"/>
          <w:szCs w:val="22"/>
        </w:rPr>
        <w:t xml:space="preserve">    </w:t>
      </w:r>
      <w:r>
        <w:rPr>
          <w:rFonts w:ascii="Arial" w:cs="Arial" w:eastAsia="Arial" w:hAnsi="Arial"/>
          <w:b/>
          <w:bCs/>
          <w:color w:val="15803d"/>
          <w:sz w:val="22"/>
          <w:szCs w:val="22"/>
        </w:rPr>
        <w:t xml:space="preserve">□ D</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8066"/>
        <w:gridCol w:w="1500"/>
      </w:tblGrid>
      <w:tr>
        <w:tc>
          <w:tcPr>
            <w:tcW w:type="dxa" w:w="900"/>
            <w:gridSpan w:val="1"/>
            <w:tcBorders>
              <w:top w:val="single" w:color="f97316" w:sz="4"/>
              <w:left w:val="single" w:color="f97316" w:sz="4"/>
              <w:bottom w:val="single" w:color="f97316" w:sz="4"/>
              <w:right w:val="single" w:color="f97316" w:sz="4"/>
            </w:tcBorders>
            <w:shd w:fill="f97316"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22"/>
                <w:szCs w:val="22"/>
              </w:rPr>
              <w:t xml:space="preserve">3</w:t>
            </w:r>
          </w:p>
        </w:tc>
        <w:tc>
          <w:tcPr>
            <w:tcW w:type="dxa" w:w="8066"/>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top"/>
          </w:tcPr>
          <w:p>
            <w:pPr>
              <w:spacing w:after="20" w:before="0"/>
              <w:jc w:val="left"/>
            </w:pPr>
            <w:r>
              <w:rPr>
                <w:rFonts w:ascii="Arial" w:cs="Arial" w:eastAsia="Arial" w:hAnsi="Arial"/>
                <w:b/>
                <w:bCs/>
                <w:i w:val="false"/>
                <w:iCs w:val="false"/>
                <w:color w:val="1e293b"/>
                <w:sz w:val="21"/>
                <w:szCs w:val="21"/>
              </w:rPr>
              <w:t xml:space="preserve">Vocabulaire et connaissances</w:t>
            </w:r>
          </w:p>
          <w:p>
            <w:pPr>
              <w:spacing w:after="0" w:before="0"/>
              <w:jc w:val="left"/>
            </w:pPr>
            <w:r>
              <w:rPr>
                <w:rFonts w:ascii="Arial" w:cs="Arial" w:eastAsia="Arial" w:hAnsi="Arial"/>
                <w:b w:val="false"/>
                <w:bCs w:val="false"/>
                <w:i/>
                <w:iCs/>
                <w:color w:val="475569"/>
                <w:sz w:val="16"/>
                <w:szCs w:val="16"/>
              </w:rPr>
              <w:t xml:space="preserve">Connaissances du programme</w:t>
            </w:r>
          </w:p>
        </w:tc>
        <w:tc>
          <w:tcPr>
            <w:tcW w:type="dxa" w:w="1500"/>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center"/>
          </w:tcPr>
          <w:p>
            <w:pPr>
              <w:spacing w:after="0" w:before="0"/>
              <w:jc w:val="center"/>
            </w:pPr>
            <w:r>
              <w:rPr>
                <w:rFonts w:ascii="Arial" w:cs="Arial" w:eastAsia="Arial" w:hAnsi="Arial"/>
                <w:b/>
                <w:bCs/>
                <w:i w:val="false"/>
                <w:iCs w:val="false"/>
                <w:color w:val="f97316"/>
                <w:sz w:val="20"/>
                <w:szCs w:val="20"/>
              </w:rPr>
              <w:t xml:space="preserve">/ 4 pts</w:t>
            </w:r>
          </w:p>
        </w:tc>
      </w:tr>
    </w:tbl>
    <w:p>
      <w:pPr>
        <w:spacing w:after="40" w:before="140"/>
      </w:pPr>
      <w:r>
        <w:rPr>
          <w:rFonts w:ascii="Arial" w:cs="Arial" w:eastAsia="Arial" w:hAnsi="Arial"/>
          <w:b/>
          <w:bCs/>
          <w:color w:val="334155"/>
          <w:sz w:val="20"/>
          <w:szCs w:val="20"/>
        </w:rPr>
        <w:t xml:space="preserve">Q1 (1 pt) -- </w:t>
      </w:r>
      <w:r>
        <w:rPr>
          <w:rFonts w:ascii="Arial" w:cs="Arial" w:eastAsia="Arial" w:hAnsi="Arial"/>
          <w:color w:val="334155"/>
          <w:sz w:val="20"/>
          <w:szCs w:val="20"/>
        </w:rPr>
        <w:t xml:space="preserve">Qu'est-ce qu'un cahier des charges ?</w:t>
      </w:r>
    </w:p>
    <w:p>
      <w:pPr>
        <w:pBdr>
          <w:bottom w:val="single" w:color="e2e8f0" w:sz="6" w:space="4"/>
        </w:pBdr>
        <w:tabs>
          <w:tab w:val="right" w:pos="10466"/>
        </w:tabs>
        <w:spacing w:after="100" w:before="0"/>
      </w:pPr>
      <w:r>
        <w:rPr>
          <w:rFonts w:ascii="Arial" w:cs="Arial" w:eastAsia="Arial" w:hAnsi="Arial"/>
          <w:i/>
          <w:iCs/>
          <w:color w:val="475569"/>
          <w:sz w:val="16"/>
          <w:szCs w:val="16"/>
        </w:rPr>
        <w:t xml:space="preserve">Compétence : Identifier les capteurs et composants d'une interface</w:t>
      </w:r>
      <w:r>
        <w:rPr>
          <w:rFonts w:ascii="Arial" w:cs="Arial" w:eastAsia="Arial" w:hAnsi="Arial"/>
          <w:sz w:val="22"/>
          <w:szCs w:val="22"/>
        </w:rPr>
        <w:t xml:space="preserve">	</w:t>
      </w:r>
      <w:r>
        <w:rPr>
          <w:rFonts w:ascii="Arial" w:cs="Arial" w:eastAsia="Arial" w:hAnsi="Arial"/>
          <w:b/>
          <w:bCs/>
          <w:color w:val="dc2626"/>
          <w:sz w:val="22"/>
          <w:szCs w:val="22"/>
        </w:rPr>
        <w:t xml:space="preserve">□ NA</w:t>
      </w:r>
      <w:r>
        <w:rPr>
          <w:rFonts w:ascii="Arial" w:cs="Arial" w:eastAsia="Arial" w:hAnsi="Arial"/>
          <w:sz w:val="22"/>
          <w:szCs w:val="22"/>
        </w:rPr>
        <w:t xml:space="preserve">    </w:t>
      </w:r>
      <w:r>
        <w:rPr>
          <w:rFonts w:ascii="Arial" w:cs="Arial" w:eastAsia="Arial" w:hAnsi="Arial"/>
          <w:b/>
          <w:bCs/>
          <w:color w:val="d97706"/>
          <w:sz w:val="22"/>
          <w:szCs w:val="22"/>
        </w:rPr>
        <w:t xml:space="preserve">□ EA</w:t>
      </w:r>
      <w:r>
        <w:rPr>
          <w:rFonts w:ascii="Arial" w:cs="Arial" w:eastAsia="Arial" w:hAnsi="Arial"/>
          <w:sz w:val="22"/>
          <w:szCs w:val="22"/>
        </w:rPr>
        <w:t xml:space="preserve">    </w:t>
      </w:r>
      <w:r>
        <w:rPr>
          <w:rFonts w:ascii="Arial" w:cs="Arial" w:eastAsia="Arial" w:hAnsi="Arial"/>
          <w:b/>
          <w:bCs/>
          <w:color w:val="16a34a"/>
          <w:sz w:val="22"/>
          <w:szCs w:val="22"/>
        </w:rPr>
        <w:t xml:space="preserve">□ A</w:t>
      </w:r>
      <w:r>
        <w:rPr>
          <w:rFonts w:ascii="Arial" w:cs="Arial" w:eastAsia="Arial" w:hAnsi="Arial"/>
          <w:sz w:val="22"/>
          <w:szCs w:val="22"/>
        </w:rPr>
        <w:t xml:space="preserve">    </w:t>
      </w:r>
      <w:r>
        <w:rPr>
          <w:rFonts w:ascii="Arial" w:cs="Arial" w:eastAsia="Arial" w:hAnsi="Arial"/>
          <w:b/>
          <w:bCs/>
          <w:color w:val="15803d"/>
          <w:sz w:val="22"/>
          <w:szCs w:val="22"/>
        </w:rPr>
        <w:t xml:space="preserve">□ D</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40" w:before="140"/>
      </w:pPr>
      <w:r>
        <w:rPr>
          <w:rFonts w:ascii="Arial" w:cs="Arial" w:eastAsia="Arial" w:hAnsi="Arial"/>
          <w:b/>
          <w:bCs/>
          <w:color w:val="334155"/>
          <w:sz w:val="20"/>
          <w:szCs w:val="20"/>
        </w:rPr>
        <w:t xml:space="preserve">Q2 (1 pt) -- </w:t>
      </w:r>
      <w:r>
        <w:rPr>
          <w:rFonts w:ascii="Arial" w:cs="Arial" w:eastAsia="Arial" w:hAnsi="Arial"/>
          <w:color w:val="334155"/>
          <w:sz w:val="20"/>
          <w:szCs w:val="20"/>
        </w:rPr>
        <w:t xml:space="preserve">Quelle est la différence entre un dépannage et une réparation ?</w:t>
      </w:r>
    </w:p>
    <w:p>
      <w:pPr>
        <w:pBdr>
          <w:bottom w:val="single" w:color="e2e8f0" w:sz="6" w:space="4"/>
        </w:pBdr>
        <w:tabs>
          <w:tab w:val="right" w:pos="10466"/>
        </w:tabs>
        <w:spacing w:after="100" w:before="0"/>
      </w:pPr>
      <w:r>
        <w:rPr>
          <w:rFonts w:ascii="Arial" w:cs="Arial" w:eastAsia="Arial" w:hAnsi="Arial"/>
          <w:i/>
          <w:iCs/>
          <w:color w:val="475569"/>
          <w:sz w:val="16"/>
          <w:szCs w:val="16"/>
        </w:rPr>
        <w:t xml:space="preserve">Compétence : Réparer en suivant un protocole fourni</w:t>
      </w:r>
      <w:r>
        <w:rPr>
          <w:rFonts w:ascii="Arial" w:cs="Arial" w:eastAsia="Arial" w:hAnsi="Arial"/>
          <w:sz w:val="22"/>
          <w:szCs w:val="22"/>
        </w:rPr>
        <w:t xml:space="preserve">	</w:t>
      </w:r>
      <w:r>
        <w:rPr>
          <w:rFonts w:ascii="Arial" w:cs="Arial" w:eastAsia="Arial" w:hAnsi="Arial"/>
          <w:b/>
          <w:bCs/>
          <w:color w:val="dc2626"/>
          <w:sz w:val="22"/>
          <w:szCs w:val="22"/>
        </w:rPr>
        <w:t xml:space="preserve">□ NA</w:t>
      </w:r>
      <w:r>
        <w:rPr>
          <w:rFonts w:ascii="Arial" w:cs="Arial" w:eastAsia="Arial" w:hAnsi="Arial"/>
          <w:sz w:val="22"/>
          <w:szCs w:val="22"/>
        </w:rPr>
        <w:t xml:space="preserve">    </w:t>
      </w:r>
      <w:r>
        <w:rPr>
          <w:rFonts w:ascii="Arial" w:cs="Arial" w:eastAsia="Arial" w:hAnsi="Arial"/>
          <w:b/>
          <w:bCs/>
          <w:color w:val="d97706"/>
          <w:sz w:val="22"/>
          <w:szCs w:val="22"/>
        </w:rPr>
        <w:t xml:space="preserve">□ EA</w:t>
      </w:r>
      <w:r>
        <w:rPr>
          <w:rFonts w:ascii="Arial" w:cs="Arial" w:eastAsia="Arial" w:hAnsi="Arial"/>
          <w:sz w:val="22"/>
          <w:szCs w:val="22"/>
        </w:rPr>
        <w:t xml:space="preserve">    </w:t>
      </w:r>
      <w:r>
        <w:rPr>
          <w:rFonts w:ascii="Arial" w:cs="Arial" w:eastAsia="Arial" w:hAnsi="Arial"/>
          <w:b/>
          <w:bCs/>
          <w:color w:val="16a34a"/>
          <w:sz w:val="22"/>
          <w:szCs w:val="22"/>
        </w:rPr>
        <w:t xml:space="preserve">□ A</w:t>
      </w:r>
      <w:r>
        <w:rPr>
          <w:rFonts w:ascii="Arial" w:cs="Arial" w:eastAsia="Arial" w:hAnsi="Arial"/>
          <w:sz w:val="22"/>
          <w:szCs w:val="22"/>
        </w:rPr>
        <w:t xml:space="preserve">    </w:t>
      </w:r>
      <w:r>
        <w:rPr>
          <w:rFonts w:ascii="Arial" w:cs="Arial" w:eastAsia="Arial" w:hAnsi="Arial"/>
          <w:b/>
          <w:bCs/>
          <w:color w:val="15803d"/>
          <w:sz w:val="22"/>
          <w:szCs w:val="22"/>
        </w:rPr>
        <w:t xml:space="preserve">□ D</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40" w:before="140"/>
      </w:pPr>
      <w:r>
        <w:rPr>
          <w:rFonts w:ascii="Arial" w:cs="Arial" w:eastAsia="Arial" w:hAnsi="Arial"/>
          <w:b/>
          <w:bCs/>
          <w:color w:val="334155"/>
          <w:sz w:val="20"/>
          <w:szCs w:val="20"/>
        </w:rPr>
        <w:t xml:space="preserve">Q3 (1 pt) -- </w:t>
      </w:r>
      <w:r>
        <w:rPr>
          <w:rFonts w:ascii="Arial" w:cs="Arial" w:eastAsia="Arial" w:hAnsi="Arial"/>
          <w:color w:val="334155"/>
          <w:sz w:val="20"/>
          <w:szCs w:val="20"/>
        </w:rPr>
        <w:t xml:space="preserve">Pourquoi fait-on plusieurs essais lors d'une mesure ?</w:t>
      </w:r>
    </w:p>
    <w:p>
      <w:pPr>
        <w:pBdr>
          <w:bottom w:val="single" w:color="e2e8f0" w:sz="6" w:space="4"/>
        </w:pBdr>
        <w:tabs>
          <w:tab w:val="right" w:pos="10466"/>
        </w:tabs>
        <w:spacing w:after="100" w:before="0"/>
      </w:pPr>
      <w:r>
        <w:rPr>
          <w:rFonts w:ascii="Arial" w:cs="Arial" w:eastAsia="Arial" w:hAnsi="Arial"/>
          <w:i/>
          <w:iCs/>
          <w:color w:val="475569"/>
          <w:sz w:val="16"/>
          <w:szCs w:val="16"/>
        </w:rPr>
        <w:t xml:space="preserve">Compétence : Mesurer et comparer une performance d'un OST</w:t>
      </w:r>
      <w:r>
        <w:rPr>
          <w:rFonts w:ascii="Arial" w:cs="Arial" w:eastAsia="Arial" w:hAnsi="Arial"/>
          <w:sz w:val="22"/>
          <w:szCs w:val="22"/>
        </w:rPr>
        <w:t xml:space="preserve">	</w:t>
      </w:r>
      <w:r>
        <w:rPr>
          <w:rFonts w:ascii="Arial" w:cs="Arial" w:eastAsia="Arial" w:hAnsi="Arial"/>
          <w:b/>
          <w:bCs/>
          <w:color w:val="dc2626"/>
          <w:sz w:val="22"/>
          <w:szCs w:val="22"/>
        </w:rPr>
        <w:t xml:space="preserve">□ NA</w:t>
      </w:r>
      <w:r>
        <w:rPr>
          <w:rFonts w:ascii="Arial" w:cs="Arial" w:eastAsia="Arial" w:hAnsi="Arial"/>
          <w:sz w:val="22"/>
          <w:szCs w:val="22"/>
        </w:rPr>
        <w:t xml:space="preserve">    </w:t>
      </w:r>
      <w:r>
        <w:rPr>
          <w:rFonts w:ascii="Arial" w:cs="Arial" w:eastAsia="Arial" w:hAnsi="Arial"/>
          <w:b/>
          <w:bCs/>
          <w:color w:val="d97706"/>
          <w:sz w:val="22"/>
          <w:szCs w:val="22"/>
        </w:rPr>
        <w:t xml:space="preserve">□ EA</w:t>
      </w:r>
      <w:r>
        <w:rPr>
          <w:rFonts w:ascii="Arial" w:cs="Arial" w:eastAsia="Arial" w:hAnsi="Arial"/>
          <w:sz w:val="22"/>
          <w:szCs w:val="22"/>
        </w:rPr>
        <w:t xml:space="preserve">    </w:t>
      </w:r>
      <w:r>
        <w:rPr>
          <w:rFonts w:ascii="Arial" w:cs="Arial" w:eastAsia="Arial" w:hAnsi="Arial"/>
          <w:b/>
          <w:bCs/>
          <w:color w:val="16a34a"/>
          <w:sz w:val="22"/>
          <w:szCs w:val="22"/>
        </w:rPr>
        <w:t xml:space="preserve">□ A</w:t>
      </w:r>
      <w:r>
        <w:rPr>
          <w:rFonts w:ascii="Arial" w:cs="Arial" w:eastAsia="Arial" w:hAnsi="Arial"/>
          <w:sz w:val="22"/>
          <w:szCs w:val="22"/>
        </w:rPr>
        <w:t xml:space="preserve">    </w:t>
      </w:r>
      <w:r>
        <w:rPr>
          <w:rFonts w:ascii="Arial" w:cs="Arial" w:eastAsia="Arial" w:hAnsi="Arial"/>
          <w:b/>
          <w:bCs/>
          <w:color w:val="15803d"/>
          <w:sz w:val="22"/>
          <w:szCs w:val="22"/>
        </w:rPr>
        <w:t xml:space="preserve">□ D</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pPr>
        <w:spacing w:after="40" w:before="140"/>
      </w:pPr>
      <w:r>
        <w:rPr>
          <w:rFonts w:ascii="Arial" w:cs="Arial" w:eastAsia="Arial" w:hAnsi="Arial"/>
          <w:b/>
          <w:bCs/>
          <w:color w:val="334155"/>
          <w:sz w:val="20"/>
          <w:szCs w:val="20"/>
        </w:rPr>
        <w:t xml:space="preserve">Q4 (1 pt) -- </w:t>
      </w:r>
      <w:r>
        <w:rPr>
          <w:rFonts w:ascii="Arial" w:cs="Arial" w:eastAsia="Arial" w:hAnsi="Arial"/>
          <w:color w:val="334155"/>
          <w:sz w:val="20"/>
          <w:szCs w:val="20"/>
        </w:rPr>
        <w:t xml:space="preserve">Dans la chaîne d'information, quel est le rôle de la carte Arduino ?</w:t>
      </w:r>
    </w:p>
    <w:p>
      <w:pPr>
        <w:pBdr>
          <w:bottom w:val="single" w:color="e2e8f0" w:sz="6" w:space="4"/>
        </w:pBdr>
        <w:tabs>
          <w:tab w:val="right" w:pos="10466"/>
        </w:tabs>
        <w:spacing w:after="100" w:before="0"/>
      </w:pPr>
      <w:r>
        <w:rPr>
          <w:rFonts w:ascii="Arial" w:cs="Arial" w:eastAsia="Arial" w:hAnsi="Arial"/>
          <w:i/>
          <w:iCs/>
          <w:color w:val="475569"/>
          <w:sz w:val="16"/>
          <w:szCs w:val="16"/>
        </w:rPr>
        <w:t xml:space="preserve">Compétence : Identifier les capteurs et composants d'une interface</w:t>
      </w:r>
      <w:r>
        <w:rPr>
          <w:rFonts w:ascii="Arial" w:cs="Arial" w:eastAsia="Arial" w:hAnsi="Arial"/>
          <w:sz w:val="22"/>
          <w:szCs w:val="22"/>
        </w:rPr>
        <w:t xml:space="preserve">	</w:t>
      </w:r>
      <w:r>
        <w:rPr>
          <w:rFonts w:ascii="Arial" w:cs="Arial" w:eastAsia="Arial" w:hAnsi="Arial"/>
          <w:b/>
          <w:bCs/>
          <w:color w:val="dc2626"/>
          <w:sz w:val="22"/>
          <w:szCs w:val="22"/>
        </w:rPr>
        <w:t xml:space="preserve">□ NA</w:t>
      </w:r>
      <w:r>
        <w:rPr>
          <w:rFonts w:ascii="Arial" w:cs="Arial" w:eastAsia="Arial" w:hAnsi="Arial"/>
          <w:sz w:val="22"/>
          <w:szCs w:val="22"/>
        </w:rPr>
        <w:t xml:space="preserve">    </w:t>
      </w:r>
      <w:r>
        <w:rPr>
          <w:rFonts w:ascii="Arial" w:cs="Arial" w:eastAsia="Arial" w:hAnsi="Arial"/>
          <w:b/>
          <w:bCs/>
          <w:color w:val="d97706"/>
          <w:sz w:val="22"/>
          <w:szCs w:val="22"/>
        </w:rPr>
        <w:t xml:space="preserve">□ EA</w:t>
      </w:r>
      <w:r>
        <w:rPr>
          <w:rFonts w:ascii="Arial" w:cs="Arial" w:eastAsia="Arial" w:hAnsi="Arial"/>
          <w:sz w:val="22"/>
          <w:szCs w:val="22"/>
        </w:rPr>
        <w:t xml:space="preserve">    </w:t>
      </w:r>
      <w:r>
        <w:rPr>
          <w:rFonts w:ascii="Arial" w:cs="Arial" w:eastAsia="Arial" w:hAnsi="Arial"/>
          <w:b/>
          <w:bCs/>
          <w:color w:val="16a34a"/>
          <w:sz w:val="22"/>
          <w:szCs w:val="22"/>
        </w:rPr>
        <w:t xml:space="preserve">□ A</w:t>
      </w:r>
      <w:r>
        <w:rPr>
          <w:rFonts w:ascii="Arial" w:cs="Arial" w:eastAsia="Arial" w:hAnsi="Arial"/>
          <w:sz w:val="22"/>
          <w:szCs w:val="22"/>
        </w:rPr>
        <w:t xml:space="preserve">    </w:t>
      </w:r>
      <w:r>
        <w:rPr>
          <w:rFonts w:ascii="Arial" w:cs="Arial" w:eastAsia="Arial" w:hAnsi="Arial"/>
          <w:b/>
          <w:bCs/>
          <w:color w:val="15803d"/>
          <w:sz w:val="22"/>
          <w:szCs w:val="22"/>
        </w:rPr>
        <w:t xml:space="preserve">□ D</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p>
      <w:r>
        <w:br w:type="page"/>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FFFFFF" w:sz="4"/>
              <w:right w:val="single" w:color="FFFFFF" w:sz="4"/>
            </w:tcBorders>
            <w:shd w:fill="0c1a2e" w:val="clear"/>
            <w:tcMar>
              <w:top w:type="dxa" w:w="80"/>
              <w:left w:type="dxa" w:w="140"/>
              <w:bottom w:type="dxa" w:w="80"/>
              <w:right w:type="dxa" w:w="140"/>
            </w:tcMar>
            <w:vAlign w:val="top"/>
          </w:tcPr>
          <w:p>
            <w:pPr>
              <w:spacing w:after="40" w:before="80"/>
              <w:jc w:val="center"/>
            </w:pPr>
            <w:r>
              <w:rPr>
                <w:rFonts w:ascii="Arial" w:cs="Arial" w:eastAsia="Arial" w:hAnsi="Arial"/>
                <w:b/>
                <w:bCs/>
                <w:i w:val="false"/>
                <w:iCs w:val="false"/>
                <w:color w:val="FFFFFF"/>
                <w:sz w:val="24"/>
                <w:szCs w:val="24"/>
              </w:rPr>
              <w:t xml:space="preserve">CORRECTION -- Eclairage Abribus</w:t>
            </w:r>
          </w:p>
          <w:p>
            <w:pPr>
              <w:spacing w:after="80" w:before="0"/>
              <w:jc w:val="center"/>
            </w:pPr>
            <w:r>
              <w:rPr>
                <w:rFonts w:ascii="Arial" w:cs="Arial" w:eastAsia="Arial" w:hAnsi="Arial"/>
                <w:b w:val="false"/>
                <w:bCs w:val="false"/>
                <w:i w:val="false"/>
                <w:iCs w:val="false"/>
                <w:color w:val="fed7aa"/>
                <w:sz w:val="19"/>
                <w:szCs w:val="19"/>
              </w:rPr>
              <w:t xml:space="preserve">Réservé au professeur -- Barème détaillé</w:t>
            </w:r>
          </w:p>
        </w:tc>
      </w:tr>
    </w:tbl>
    <w:p>
      <w:pPr>
        <w:spacing w:after="0" w:before="0"/>
        <w:jc w:val="left"/>
      </w:pPr>
      <w:r>
        <w:rPr>
          <w:rFonts w:ascii="Arial" w:cs="Arial" w:eastAsia="Arial" w:hAnsi="Arial"/>
          <w:b w:val="false"/>
          <w:bCs w:val="false"/>
          <w:i w:val="false"/>
          <w:iCs w:val="false"/>
          <w:color w:val="334155"/>
          <w:sz w:val="20"/>
          <w:szCs w:val="20"/>
        </w:rPr>
        <w:t xml:space="preserve">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8066"/>
        <w:gridCol w:w="1500"/>
      </w:tblGrid>
      <w:tr>
        <w:tc>
          <w:tcPr>
            <w:tcW w:type="dxa" w:w="900"/>
            <w:gridSpan w:val="1"/>
            <w:tcBorders>
              <w:top w:val="single" w:color="f97316" w:sz="4"/>
              <w:left w:val="single" w:color="f97316" w:sz="4"/>
              <w:bottom w:val="single" w:color="f97316" w:sz="4"/>
              <w:right w:val="single" w:color="f97316" w:sz="4"/>
            </w:tcBorders>
            <w:shd w:fill="f97316"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22"/>
                <w:szCs w:val="22"/>
              </w:rPr>
              <w:t xml:space="preserve">1</w:t>
            </w:r>
          </w:p>
        </w:tc>
        <w:tc>
          <w:tcPr>
            <w:tcW w:type="dxa" w:w="8066"/>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top"/>
          </w:tcPr>
          <w:p>
            <w:pPr>
              <w:spacing w:after="20" w:before="0"/>
              <w:jc w:val="left"/>
            </w:pPr>
            <w:r>
              <w:rPr>
                <w:rFonts w:ascii="Arial" w:cs="Arial" w:eastAsia="Arial" w:hAnsi="Arial"/>
                <w:b/>
                <w:bCs/>
                <w:i w:val="false"/>
                <w:iCs w:val="false"/>
                <w:color w:val="1e293b"/>
                <w:sz w:val="21"/>
                <w:szCs w:val="21"/>
              </w:rPr>
              <w:t xml:space="preserve">Nouveau contexte -- Le parc public</w:t>
            </w:r>
          </w:p>
          <w:p>
            <w:pPr>
              <w:spacing w:after="0" w:before="0"/>
              <w:jc w:val="left"/>
            </w:pPr>
            <w:r>
              <w:rPr>
                <w:rFonts w:ascii="Arial" w:cs="Arial" w:eastAsia="Arial" w:hAnsi="Arial"/>
                <w:b w:val="false"/>
                <w:bCs w:val="false"/>
                <w:i/>
                <w:iCs/>
                <w:color w:val="475569"/>
                <w:sz w:val="16"/>
                <w:szCs w:val="16"/>
              </w:rPr>
              <w:t xml:space="preserve">Correction</w:t>
            </w:r>
          </w:p>
        </w:tc>
        <w:tc>
          <w:tcPr>
            <w:tcW w:type="dxa" w:w="1500"/>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center"/>
          </w:tcPr>
          <w:p>
            <w:pPr>
              <w:spacing w:after="0" w:before="0"/>
              <w:jc w:val="center"/>
            </w:pPr>
            <w:r>
              <w:rPr>
                <w:rFonts w:ascii="Arial" w:cs="Arial" w:eastAsia="Arial" w:hAnsi="Arial"/>
                <w:b/>
                <w:bCs/>
                <w:i w:val="false"/>
                <w:iCs w:val="false"/>
                <w:color w:val="f97316"/>
                <w:sz w:val="20"/>
                <w:szCs w:val="20"/>
              </w:rPr>
              <w:t xml:space="preserve">/ 8 pts</w:t>
            </w:r>
          </w:p>
        </w:tc>
      </w:tr>
    </w:tbl>
    <w:p>
      <w:pPr>
        <w:spacing w:after="40" w:before="80"/>
        <w:jc w:val="left"/>
      </w:pPr>
      <w:r>
        <w:rPr>
          <w:rFonts w:ascii="Arial" w:cs="Arial" w:eastAsia="Arial" w:hAnsi="Arial"/>
          <w:b/>
          <w:bCs/>
          <w:i w:val="false"/>
          <w:iCs w:val="false"/>
          <w:color w:val="f97316"/>
          <w:sz w:val="19"/>
          <w:szCs w:val="19"/>
        </w:rPr>
        <w:t xml:space="preserve">Q1 (3 pts) -- Tableau d analyse</w:t>
      </w:r>
    </w:p>
    <w:p>
      <w:pPr>
        <w:spacing w:after="60" w:before="0"/>
        <w:jc w:val="left"/>
      </w:pPr>
      <w:r>
        <w:rPr>
          <w:rFonts w:ascii="Arial" w:cs="Arial" w:eastAsia="Arial" w:hAnsi="Arial"/>
          <w:b w:val="false"/>
          <w:bCs w:val="false"/>
          <w:i w:val="false"/>
          <w:iCs w:val="false"/>
          <w:color w:val="334155"/>
          <w:sz w:val="18"/>
          <w:szCs w:val="18"/>
        </w:rPr>
        <w:t xml:space="preserve">Délai : 5s -&gt; 10s = modifier la valeur dans le bloc attendre (5 devient 10). Signal : 3 -&gt; 5 clignotements = modifier le nombre de répétitions dans le bloc répéter (3 devient 5). 1.5 pt par ligne correcte.</w:t>
      </w:r>
    </w:p>
    <w:p>
      <w:pPr>
        <w:spacing w:after="40" w:before="0"/>
        <w:jc w:val="left"/>
      </w:pPr>
      <w:r>
        <w:rPr>
          <w:rFonts w:ascii="Arial" w:cs="Arial" w:eastAsia="Arial" w:hAnsi="Arial"/>
          <w:b/>
          <w:bCs/>
          <w:i w:val="false"/>
          <w:iCs w:val="false"/>
          <w:color w:val="f97316"/>
          <w:sz w:val="19"/>
          <w:szCs w:val="19"/>
        </w:rPr>
        <w:t xml:space="preserve">Q2 (3 pts) -- Structure du programme</w:t>
      </w:r>
    </w:p>
    <w:p>
      <w:pPr>
        <w:spacing w:after="60" w:before="0"/>
        <w:jc w:val="left"/>
      </w:pPr>
      <w:r>
        <w:rPr>
          <w:rFonts w:ascii="Arial" w:cs="Arial" w:eastAsia="Arial" w:hAnsi="Arial"/>
          <w:b w:val="false"/>
          <w:bCs w:val="false"/>
          <w:i w:val="false"/>
          <w:iCs w:val="false"/>
          <w:color w:val="334155"/>
          <w:sz w:val="18"/>
          <w:szCs w:val="18"/>
        </w:rPr>
        <w:t xml:space="preserve">Réponse attendue : SI luminosite=0 ET presence=1 ALORS LED ON. SINON : attendre 10 secondes, répéter 5 fois (LED ON 0.5s / LED OFF 0.5s), LED OFF, FIN SI. 1 pt si la structure SI/SINON est correcte, 1 pt si le délai 10s apparaît, 1 pt si les 5 répétitions apparaissent.</w:t>
      </w:r>
    </w:p>
    <w:p>
      <w:pPr>
        <w:spacing w:after="40" w:before="0"/>
        <w:jc w:val="left"/>
      </w:pPr>
      <w:r>
        <w:rPr>
          <w:rFonts w:ascii="Arial" w:cs="Arial" w:eastAsia="Arial" w:hAnsi="Arial"/>
          <w:b/>
          <w:bCs/>
          <w:i w:val="false"/>
          <w:iCs w:val="false"/>
          <w:color w:val="f97316"/>
          <w:sz w:val="19"/>
          <w:szCs w:val="19"/>
        </w:rPr>
        <w:t xml:space="preserve">Q3 (2 pts) -- Protocole</w:t>
      </w:r>
    </w:p>
    <w:p>
      <w:pPr>
        <w:spacing w:after="80" w:before="0"/>
        <w:jc w:val="left"/>
      </w:pPr>
      <w:r>
        <w:rPr>
          <w:rFonts w:ascii="Arial" w:cs="Arial" w:eastAsia="Arial" w:hAnsi="Arial"/>
          <w:b w:val="false"/>
          <w:bCs w:val="false"/>
          <w:i w:val="false"/>
          <w:iCs w:val="false"/>
          <w:color w:val="334155"/>
          <w:sz w:val="18"/>
          <w:szCs w:val="18"/>
        </w:rPr>
        <w:t xml:space="preserve">Réponse libre. Valoriser : mention d'un chronomètre, retrait de l'usager, plusieurs essais, calcul d'une moyenne. 1 pt pour la méthode de mesure, 1 pt pour la notion de plusieurs essais / moyenne.</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8066"/>
        <w:gridCol w:w="1500"/>
      </w:tblGrid>
      <w:tr>
        <w:tc>
          <w:tcPr>
            <w:tcW w:type="dxa" w:w="900"/>
            <w:gridSpan w:val="1"/>
            <w:tcBorders>
              <w:top w:val="single" w:color="f97316" w:sz="4"/>
              <w:left w:val="single" w:color="f97316" w:sz="4"/>
              <w:bottom w:val="single" w:color="f97316" w:sz="4"/>
              <w:right w:val="single" w:color="f97316" w:sz="4"/>
            </w:tcBorders>
            <w:shd w:fill="f97316"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22"/>
                <w:szCs w:val="22"/>
              </w:rPr>
              <w:t xml:space="preserve">2</w:t>
            </w:r>
          </w:p>
        </w:tc>
        <w:tc>
          <w:tcPr>
            <w:tcW w:type="dxa" w:w="8066"/>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top"/>
          </w:tcPr>
          <w:p>
            <w:pPr>
              <w:spacing w:after="20" w:before="0"/>
              <w:jc w:val="left"/>
            </w:pPr>
            <w:r>
              <w:rPr>
                <w:rFonts w:ascii="Arial" w:cs="Arial" w:eastAsia="Arial" w:hAnsi="Arial"/>
                <w:b/>
                <w:bCs/>
                <w:i w:val="false"/>
                <w:iCs w:val="false"/>
                <w:color w:val="1e293b"/>
                <w:sz w:val="21"/>
                <w:szCs w:val="21"/>
              </w:rPr>
              <w:t xml:space="preserve">Panne inédite -- Le diagnostic</w:t>
            </w:r>
          </w:p>
          <w:p>
            <w:pPr>
              <w:spacing w:after="0" w:before="0"/>
              <w:jc w:val="left"/>
            </w:pPr>
            <w:r>
              <w:rPr>
                <w:rFonts w:ascii="Arial" w:cs="Arial" w:eastAsia="Arial" w:hAnsi="Arial"/>
                <w:b w:val="false"/>
                <w:bCs w:val="false"/>
                <w:i/>
                <w:iCs/>
                <w:color w:val="475569"/>
                <w:sz w:val="16"/>
                <w:szCs w:val="16"/>
              </w:rPr>
              <w:t xml:space="preserve">Correction</w:t>
            </w:r>
          </w:p>
        </w:tc>
        <w:tc>
          <w:tcPr>
            <w:tcW w:type="dxa" w:w="1500"/>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center"/>
          </w:tcPr>
          <w:p>
            <w:pPr>
              <w:spacing w:after="0" w:before="0"/>
              <w:jc w:val="center"/>
            </w:pPr>
            <w:r>
              <w:rPr>
                <w:rFonts w:ascii="Arial" w:cs="Arial" w:eastAsia="Arial" w:hAnsi="Arial"/>
                <w:b/>
                <w:bCs/>
                <w:i w:val="false"/>
                <w:iCs w:val="false"/>
                <w:color w:val="f97316"/>
                <w:sz w:val="20"/>
                <w:szCs w:val="20"/>
              </w:rPr>
              <w:t xml:space="preserve">/ 8 pts</w:t>
            </w:r>
          </w:p>
        </w:tc>
      </w:tr>
    </w:tbl>
    <w:p>
      <w:pPr>
        <w:spacing w:after="40" w:before="80"/>
        <w:jc w:val="left"/>
      </w:pPr>
      <w:r>
        <w:rPr>
          <w:rFonts w:ascii="Arial" w:cs="Arial" w:eastAsia="Arial" w:hAnsi="Arial"/>
          <w:b/>
          <w:bCs/>
          <w:i w:val="false"/>
          <w:iCs w:val="false"/>
          <w:color w:val="f97316"/>
          <w:sz w:val="19"/>
          <w:szCs w:val="19"/>
        </w:rPr>
        <w:t xml:space="preserve">Q1 (3 pts) -- Raisonnement SI/ALORS</w:t>
      </w:r>
    </w:p>
    <w:p>
      <w:pPr>
        <w:spacing w:after="60" w:before="0"/>
        <w:jc w:val="left"/>
      </w:pPr>
      <w:r>
        <w:rPr>
          <w:rFonts w:ascii="Arial" w:cs="Arial" w:eastAsia="Arial" w:hAnsi="Arial"/>
          <w:b w:val="false"/>
          <w:bCs w:val="false"/>
          <w:i w:val="false"/>
          <w:iCs w:val="false"/>
          <w:color w:val="334155"/>
          <w:sz w:val="18"/>
          <w:szCs w:val="18"/>
        </w:rPr>
        <w:t xml:space="preserve">Réponse attendue : SI la LED clignote tout le temps, même le jour, ALORS le programme ne vérifie probablement pas correctement la condition de luminosité, ou la boucle de clignotement s'exécute en dehors de la condition SI. 1.5 pt si le raisonnement SI/ALORS est présent, 1.5 pt si la logique est cohérente avec le symptôme.</w:t>
      </w:r>
    </w:p>
    <w:p>
      <w:pPr>
        <w:spacing w:after="40" w:before="0"/>
        <w:jc w:val="left"/>
      </w:pPr>
      <w:r>
        <w:rPr>
          <w:rFonts w:ascii="Arial" w:cs="Arial" w:eastAsia="Arial" w:hAnsi="Arial"/>
          <w:b/>
          <w:bCs/>
          <w:i w:val="false"/>
          <w:iCs w:val="false"/>
          <w:color w:val="f97316"/>
          <w:sz w:val="19"/>
          <w:szCs w:val="19"/>
        </w:rPr>
        <w:t xml:space="preserve">Q2 (2 pts) -- Cause probable</w:t>
      </w:r>
    </w:p>
    <w:p>
      <w:pPr>
        <w:spacing w:after="60" w:before="0"/>
        <w:jc w:val="left"/>
      </w:pPr>
      <w:r>
        <w:rPr>
          <w:rFonts w:ascii="Arial" w:cs="Arial" w:eastAsia="Arial" w:hAnsi="Arial"/>
          <w:b w:val="false"/>
          <w:bCs w:val="false"/>
          <w:i w:val="false"/>
          <w:iCs w:val="false"/>
          <w:color w:val="334155"/>
          <w:sz w:val="18"/>
          <w:szCs w:val="18"/>
        </w:rPr>
        <w:t xml:space="preserve">Réponse attendue : le bloc répéter (3 ou 5 fois) qui fait clignoter la LED a été placé EN DEHORS de la condition SI/SINON, donc il s'exécute tout le temps. Accepter aussi : la condition de luminosité est toujours vraie (capteur mal câblé ou seuil incorrect).</w:t>
      </w:r>
    </w:p>
    <w:p>
      <w:pPr>
        <w:spacing w:after="40" w:before="0"/>
        <w:jc w:val="left"/>
      </w:pPr>
      <w:r>
        <w:rPr>
          <w:rFonts w:ascii="Arial" w:cs="Arial" w:eastAsia="Arial" w:hAnsi="Arial"/>
          <w:b/>
          <w:bCs/>
          <w:i w:val="false"/>
          <w:iCs w:val="false"/>
          <w:color w:val="f97316"/>
          <w:sz w:val="19"/>
          <w:szCs w:val="19"/>
        </w:rPr>
        <w:t xml:space="preserve">Q3 (3 pts) -- Réparation et vérification</w:t>
      </w:r>
    </w:p>
    <w:p>
      <w:pPr>
        <w:spacing w:after="80" w:before="0"/>
        <w:jc w:val="left"/>
      </w:pPr>
      <w:r>
        <w:rPr>
          <w:rFonts w:ascii="Arial" w:cs="Arial" w:eastAsia="Arial" w:hAnsi="Arial"/>
          <w:b w:val="false"/>
          <w:bCs w:val="false"/>
          <w:i w:val="false"/>
          <w:iCs w:val="false"/>
          <w:color w:val="334155"/>
          <w:sz w:val="18"/>
          <w:szCs w:val="18"/>
        </w:rPr>
        <w:t xml:space="preserve">Réponse attendue : déplacer le bloc de clignotement à l'intérieur de la branche SINON, après le délai d'attente. Vérification : observer que la LED clignote uniquement la nuit en l'absence de présence, et reste éteinte le jour. 1.5 pt pour la réparation cohérente, 1.5 pt pour une vérification pertinente.</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8066"/>
        <w:gridCol w:w="1500"/>
      </w:tblGrid>
      <w:tr>
        <w:tc>
          <w:tcPr>
            <w:tcW w:type="dxa" w:w="900"/>
            <w:gridSpan w:val="1"/>
            <w:tcBorders>
              <w:top w:val="single" w:color="f97316" w:sz="4"/>
              <w:left w:val="single" w:color="f97316" w:sz="4"/>
              <w:bottom w:val="single" w:color="f97316" w:sz="4"/>
              <w:right w:val="single" w:color="f97316" w:sz="4"/>
            </w:tcBorders>
            <w:shd w:fill="f97316"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22"/>
                <w:szCs w:val="22"/>
              </w:rPr>
              <w:t xml:space="preserve">3</w:t>
            </w:r>
          </w:p>
        </w:tc>
        <w:tc>
          <w:tcPr>
            <w:tcW w:type="dxa" w:w="8066"/>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top"/>
          </w:tcPr>
          <w:p>
            <w:pPr>
              <w:spacing w:after="20" w:before="0"/>
              <w:jc w:val="left"/>
            </w:pPr>
            <w:r>
              <w:rPr>
                <w:rFonts w:ascii="Arial" w:cs="Arial" w:eastAsia="Arial" w:hAnsi="Arial"/>
                <w:b/>
                <w:bCs/>
                <w:i w:val="false"/>
                <w:iCs w:val="false"/>
                <w:color w:val="1e293b"/>
                <w:sz w:val="21"/>
                <w:szCs w:val="21"/>
              </w:rPr>
              <w:t xml:space="preserve">Vocabulaire et connaissances</w:t>
            </w:r>
          </w:p>
          <w:p>
            <w:pPr>
              <w:spacing w:after="0" w:before="0"/>
              <w:jc w:val="left"/>
            </w:pPr>
            <w:r>
              <w:rPr>
                <w:rFonts w:ascii="Arial" w:cs="Arial" w:eastAsia="Arial" w:hAnsi="Arial"/>
                <w:b w:val="false"/>
                <w:bCs w:val="false"/>
                <w:i/>
                <w:iCs/>
                <w:color w:val="475569"/>
                <w:sz w:val="16"/>
                <w:szCs w:val="16"/>
              </w:rPr>
              <w:t xml:space="preserve">Correction</w:t>
            </w:r>
          </w:p>
        </w:tc>
        <w:tc>
          <w:tcPr>
            <w:tcW w:type="dxa" w:w="1500"/>
            <w:gridSpan w:val="1"/>
            <w:tcBorders>
              <w:top w:val="single" w:color="cbd5e1" w:sz="4"/>
              <w:left w:val="single" w:color="cbd5e1" w:sz="4"/>
              <w:bottom w:val="single" w:color="cbd5e1" w:sz="4"/>
              <w:right w:val="single" w:color="cbd5e1" w:sz="4"/>
            </w:tcBorders>
            <w:shd w:fill="fff7ed" w:val="clear"/>
            <w:tcMar>
              <w:top w:type="dxa" w:w="80"/>
              <w:left w:type="dxa" w:w="140"/>
              <w:bottom w:type="dxa" w:w="80"/>
              <w:right w:type="dxa" w:w="140"/>
            </w:tcMar>
            <w:vAlign w:val="center"/>
          </w:tcPr>
          <w:p>
            <w:pPr>
              <w:spacing w:after="0" w:before="0"/>
              <w:jc w:val="center"/>
            </w:pPr>
            <w:r>
              <w:rPr>
                <w:rFonts w:ascii="Arial" w:cs="Arial" w:eastAsia="Arial" w:hAnsi="Arial"/>
                <w:b/>
                <w:bCs/>
                <w:i w:val="false"/>
                <w:iCs w:val="false"/>
                <w:color w:val="f97316"/>
                <w:sz w:val="20"/>
                <w:szCs w:val="20"/>
              </w:rPr>
              <w:t xml:space="preserve">/ 4 pts</w:t>
            </w:r>
          </w:p>
        </w:tc>
      </w:tr>
    </w:tbl>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6000"/>
        <w:gridCol w:w="4466"/>
      </w:tblGrid>
      <w:tr>
        <w:tc>
          <w:tcPr>
            <w:tcW w:type="dxa" w:w="6000"/>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18"/>
                <w:szCs w:val="18"/>
              </w:rPr>
              <w:t xml:space="preserve">Question</w:t>
            </w:r>
          </w:p>
        </w:tc>
        <w:tc>
          <w:tcPr>
            <w:tcW w:type="dxa" w:w="4466"/>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18"/>
                <w:szCs w:val="18"/>
              </w:rPr>
              <w:t xml:space="preserve">Réponse attendue</w:t>
            </w:r>
          </w:p>
        </w:tc>
      </w:tr>
      <w:tr>
        <w:tc>
          <w:tcPr>
            <w:tcW w:type="dxa" w:w="60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8"/>
                <w:szCs w:val="18"/>
              </w:rPr>
              <w:t xml:space="preserve">Q1 -- Cahier des charges</w:t>
            </w:r>
          </w:p>
        </w:tc>
        <w:tc>
          <w:tcPr>
            <w:tcW w:type="dxa" w:w="4466"/>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7"/>
                <w:szCs w:val="17"/>
              </w:rPr>
              <w:t xml:space="preserve">Document listant les exigences à respecter</w:t>
            </w:r>
          </w:p>
        </w:tc>
      </w:tr>
      <w:tr>
        <w:tc>
          <w:tcPr>
            <w:tcW w:type="dxa" w:w="6000"/>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8"/>
                <w:szCs w:val="18"/>
              </w:rPr>
              <w:t xml:space="preserve">Q2 -- Dépannage vs réparation</w:t>
            </w:r>
          </w:p>
        </w:tc>
        <w:tc>
          <w:tcPr>
            <w:tcW w:type="dxa" w:w="4466"/>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7"/>
                <w:szCs w:val="17"/>
              </w:rPr>
              <w:t xml:space="preserve">Dépannage = identifier la cause -- Réparation = corriger</w:t>
            </w:r>
          </w:p>
        </w:tc>
      </w:tr>
      <w:tr>
        <w:tc>
          <w:tcPr>
            <w:tcW w:type="dxa" w:w="60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8"/>
                <w:szCs w:val="18"/>
              </w:rPr>
              <w:t xml:space="preserve">Q3 -- Plusieurs essais</w:t>
            </w:r>
          </w:p>
        </w:tc>
        <w:tc>
          <w:tcPr>
            <w:tcW w:type="dxa" w:w="4466"/>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7"/>
                <w:szCs w:val="17"/>
              </w:rPr>
              <w:t xml:space="preserve">Pour obtenir une moyenne plus fiable</w:t>
            </w:r>
          </w:p>
        </w:tc>
      </w:tr>
      <w:tr>
        <w:tc>
          <w:tcPr>
            <w:tcW w:type="dxa" w:w="6000"/>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8"/>
                <w:szCs w:val="18"/>
              </w:rPr>
              <w:t xml:space="preserve">Q4 -- Rôle de l'Arduino</w:t>
            </w:r>
          </w:p>
        </w:tc>
        <w:tc>
          <w:tcPr>
            <w:tcW w:type="dxa" w:w="4466"/>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7"/>
                <w:szCs w:val="17"/>
              </w:rPr>
              <w:t xml:space="preserve">Traitement : reçoit les capteurs et commande l'actionneur</w:t>
            </w:r>
          </w:p>
        </w:tc>
      </w:tr>
    </w:tbl>
    <w:p>
      <w:pPr>
        <w:spacing w:after="0" w:before="0"/>
        <w:jc w:val="left"/>
      </w:pPr>
      <w:r>
        <w:rPr>
          <w:rFonts w:ascii="Arial" w:cs="Arial" w:eastAsia="Arial" w:hAnsi="Arial"/>
          <w:b w:val="false"/>
          <w:bCs w:val="false"/>
          <w:i w:val="false"/>
          <w:iCs w:val="false"/>
          <w:color w:val="334155"/>
          <w:sz w:val="20"/>
          <w:szCs w:val="20"/>
        </w:rPr>
        <w:t xml:space="preserve"> </w:t>
      </w:r>
    </w:p>
    <w:p>
      <w:pPr>
        <w:spacing w:after="60" w:before="180"/>
        <w:jc w:val="left"/>
      </w:pPr>
      <w:r>
        <w:rPr>
          <w:rFonts w:ascii="Arial" w:cs="Arial" w:eastAsia="Arial" w:hAnsi="Arial"/>
          <w:b/>
          <w:bCs/>
          <w:i w:val="false"/>
          <w:iCs w:val="false"/>
          <w:color w:val="f97316"/>
          <w:sz w:val="22"/>
          <w:szCs w:val="22"/>
        </w:rPr>
        <w:t xml:space="preserve">Grille de notation</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7466"/>
        <w:gridCol w:w="3000"/>
      </w:tblGrid>
      <w:tr>
        <w:tc>
          <w:tcPr>
            <w:tcW w:type="dxa" w:w="7466"/>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19"/>
                <w:szCs w:val="19"/>
              </w:rPr>
              <w:t xml:space="preserve">Exercice</w:t>
            </w:r>
          </w:p>
        </w:tc>
        <w:tc>
          <w:tcPr>
            <w:tcW w:type="dxa" w:w="3000"/>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center"/>
            </w:pPr>
            <w:r>
              <w:rPr>
                <w:rFonts w:ascii="Arial" w:cs="Arial" w:eastAsia="Arial" w:hAnsi="Arial"/>
                <w:b/>
                <w:bCs/>
                <w:i w:val="false"/>
                <w:iCs w:val="false"/>
                <w:color w:val="FFFFFF"/>
                <w:sz w:val="19"/>
                <w:szCs w:val="19"/>
              </w:rPr>
              <w:t xml:space="preserve">Note</w:t>
            </w:r>
          </w:p>
        </w:tc>
      </w:tr>
      <w:tr>
        <w:tc>
          <w:tcPr>
            <w:tcW w:type="dxa" w:w="7466"/>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9"/>
                <w:szCs w:val="19"/>
              </w:rPr>
              <w:t xml:space="preserve">1 -- Nouveau contexte</w:t>
            </w:r>
          </w:p>
        </w:tc>
        <w:tc>
          <w:tcPr>
            <w:tcW w:type="dxa" w:w="30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center"/>
            </w:pPr>
            <w:r>
              <w:rPr>
                <w:rFonts w:ascii="Arial" w:cs="Arial" w:eastAsia="Arial" w:hAnsi="Arial"/>
                <w:b/>
                <w:bCs/>
                <w:i w:val="false"/>
                <w:iCs w:val="false"/>
                <w:color w:val="f97316"/>
                <w:sz w:val="19"/>
                <w:szCs w:val="19"/>
              </w:rPr>
              <w:t xml:space="preserve">/ 8</w:t>
            </w:r>
          </w:p>
        </w:tc>
      </w:tr>
      <w:tr>
        <w:tc>
          <w:tcPr>
            <w:tcW w:type="dxa" w:w="7466"/>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9"/>
                <w:szCs w:val="19"/>
              </w:rPr>
              <w:t xml:space="preserve">2 -- Panne inédite</w:t>
            </w:r>
          </w:p>
        </w:tc>
        <w:tc>
          <w:tcPr>
            <w:tcW w:type="dxa" w:w="3000"/>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center"/>
            </w:pPr>
            <w:r>
              <w:rPr>
                <w:rFonts w:ascii="Arial" w:cs="Arial" w:eastAsia="Arial" w:hAnsi="Arial"/>
                <w:b/>
                <w:bCs/>
                <w:i w:val="false"/>
                <w:iCs w:val="false"/>
                <w:color w:val="f97316"/>
                <w:sz w:val="19"/>
                <w:szCs w:val="19"/>
              </w:rPr>
              <w:t xml:space="preserve">/ 8</w:t>
            </w:r>
          </w:p>
        </w:tc>
      </w:tr>
      <w:tr>
        <w:tc>
          <w:tcPr>
            <w:tcW w:type="dxa" w:w="7466"/>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9"/>
                <w:szCs w:val="19"/>
              </w:rPr>
              <w:t xml:space="preserve">3 -- Vocabulaire</w:t>
            </w:r>
          </w:p>
        </w:tc>
        <w:tc>
          <w:tcPr>
            <w:tcW w:type="dxa" w:w="30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center"/>
            </w:pPr>
            <w:r>
              <w:rPr>
                <w:rFonts w:ascii="Arial" w:cs="Arial" w:eastAsia="Arial" w:hAnsi="Arial"/>
                <w:b/>
                <w:bCs/>
                <w:i w:val="false"/>
                <w:iCs w:val="false"/>
                <w:color w:val="f97316"/>
                <w:sz w:val="19"/>
                <w:szCs w:val="19"/>
              </w:rPr>
              <w:t xml:space="preserve">/ 4</w:t>
            </w:r>
          </w:p>
        </w:tc>
      </w:tr>
      <w:tr>
        <w:tc>
          <w:tcPr>
            <w:tcW w:type="dxa" w:w="7466"/>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20"/>
                <w:szCs w:val="20"/>
              </w:rPr>
              <w:t xml:space="preserve">TOTAL</w:t>
            </w:r>
          </w:p>
        </w:tc>
        <w:tc>
          <w:tcPr>
            <w:tcW w:type="dxa" w:w="3000"/>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center"/>
            </w:pPr>
            <w:r>
              <w:rPr>
                <w:rFonts w:ascii="Arial" w:cs="Arial" w:eastAsia="Arial" w:hAnsi="Arial"/>
                <w:b/>
                <w:bCs/>
                <w:i w:val="false"/>
                <w:iCs w:val="false"/>
                <w:color w:val="FFFFFF"/>
                <w:sz w:val="20"/>
                <w:szCs w:val="20"/>
              </w:rPr>
              <w:t xml:space="preserve">/ 20</w:t>
            </w:r>
          </w:p>
        </w:tc>
      </w:tr>
    </w:tbl>
    <w:p>
      <w:r>
        <w:br w:type="page"/>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FFFFFF" w:sz="4"/>
              <w:right w:val="single" w:color="FFFFFF" w:sz="4"/>
            </w:tcBorders>
            <w:shd w:fill="0c1a2e" w:val="clear"/>
            <w:tcMar>
              <w:top w:type="dxa" w:w="80"/>
              <w:left w:type="dxa" w:w="140"/>
              <w:bottom w:type="dxa" w:w="80"/>
              <w:right w:type="dxa" w:w="140"/>
            </w:tcMar>
            <w:vAlign w:val="top"/>
          </w:tcPr>
          <w:p>
            <w:pPr>
              <w:spacing w:after="40" w:before="80"/>
              <w:jc w:val="center"/>
            </w:pPr>
            <w:r>
              <w:rPr>
                <w:rFonts w:ascii="Arial" w:cs="Arial" w:eastAsia="Arial" w:hAnsi="Arial"/>
                <w:b/>
                <w:bCs/>
                <w:i w:val="false"/>
                <w:iCs w:val="false"/>
                <w:color w:val="FFFFFF"/>
                <w:sz w:val="24"/>
                <w:szCs w:val="24"/>
              </w:rPr>
              <w:t xml:space="preserve">Grille d'évaluation par compétences</w:t>
            </w:r>
          </w:p>
          <w:p>
            <w:pPr>
              <w:spacing w:after="80" w:before="0"/>
              <w:jc w:val="center"/>
            </w:pPr>
            <w:r>
              <w:rPr>
                <w:rFonts w:ascii="Arial" w:cs="Arial" w:eastAsia="Arial" w:hAnsi="Arial"/>
                <w:b w:val="false"/>
                <w:bCs w:val="false"/>
                <w:i w:val="false"/>
                <w:iCs w:val="false"/>
                <w:color w:val="fed7aa"/>
                <w:sz w:val="19"/>
                <w:szCs w:val="19"/>
              </w:rPr>
              <w:t xml:space="preserve">Eclairage Abribus -- 5e</w:t>
            </w:r>
          </w:p>
        </w:tc>
      </w:tr>
    </w:tbl>
    <w:p>
      <w:pPr>
        <w:spacing w:after="0" w:before="0"/>
        <w:jc w:val="left"/>
      </w:pPr>
      <w:r>
        <w:rPr>
          <w:rFonts w:ascii="Arial" w:cs="Arial" w:eastAsia="Arial" w:hAnsi="Arial"/>
          <w:b w:val="false"/>
          <w:bCs w:val="false"/>
          <w:i w:val="false"/>
          <w:iCs w:val="false"/>
          <w:color w:val="334155"/>
          <w:sz w:val="20"/>
          <w:szCs w:val="20"/>
        </w:rPr>
        <w:t xml:space="preserve"> </w:t>
      </w:r>
    </w:p>
    <w:p>
      <w:pPr>
        <w:spacing w:after="120" w:before="0"/>
        <w:jc w:val="left"/>
      </w:pPr>
      <w:r>
        <w:rPr>
          <w:rFonts w:ascii="Arial" w:cs="Arial" w:eastAsia="Arial" w:hAnsi="Arial"/>
          <w:b w:val="false"/>
          <w:bCs w:val="false"/>
          <w:i/>
          <w:iCs/>
          <w:color w:val="475569"/>
          <w:sz w:val="17"/>
          <w:szCs w:val="17"/>
        </w:rPr>
        <w:t xml:space="preserve">Légende : NA = Non Acquis -- EA = En cours d'Acquisition -- A = Acquis -- D = Dépassé</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900"/>
        <w:gridCol w:w="5266"/>
        <w:gridCol w:w="900"/>
        <w:gridCol w:w="900"/>
        <w:gridCol w:w="900"/>
        <w:gridCol w:w="900"/>
        <w:gridCol w:w="700"/>
      </w:tblGrid>
      <w:tr>
        <w:tc>
          <w:tcPr>
            <w:tcW w:type="dxa" w:w="900"/>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17"/>
                <w:szCs w:val="17"/>
              </w:rPr>
              <w:t xml:space="preserve">Séance</w:t>
            </w:r>
          </w:p>
        </w:tc>
        <w:tc>
          <w:tcPr>
            <w:tcW w:type="dxa" w:w="5266"/>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left"/>
            </w:pPr>
            <w:r>
              <w:rPr>
                <w:rFonts w:ascii="Arial" w:cs="Arial" w:eastAsia="Arial" w:hAnsi="Arial"/>
                <w:b/>
                <w:bCs/>
                <w:i w:val="false"/>
                <w:iCs w:val="false"/>
                <w:color w:val="FFFFFF"/>
                <w:sz w:val="17"/>
                <w:szCs w:val="17"/>
              </w:rPr>
              <w:t xml:space="preserve">Compétence évaluée</w:t>
            </w:r>
          </w:p>
        </w:tc>
        <w:tc>
          <w:tcPr>
            <w:tcW w:type="dxa" w:w="900"/>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center"/>
            </w:pPr>
            <w:r>
              <w:rPr>
                <w:rFonts w:ascii="Arial" w:cs="Arial" w:eastAsia="Arial" w:hAnsi="Arial"/>
                <w:b/>
                <w:bCs/>
                <w:i w:val="false"/>
                <w:iCs w:val="false"/>
                <w:color w:val="FFFFFF"/>
                <w:sz w:val="17"/>
                <w:szCs w:val="17"/>
              </w:rPr>
              <w:t xml:space="preserve">NA</w:t>
            </w:r>
          </w:p>
        </w:tc>
        <w:tc>
          <w:tcPr>
            <w:tcW w:type="dxa" w:w="900"/>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center"/>
            </w:pPr>
            <w:r>
              <w:rPr>
                <w:rFonts w:ascii="Arial" w:cs="Arial" w:eastAsia="Arial" w:hAnsi="Arial"/>
                <w:b/>
                <w:bCs/>
                <w:i w:val="false"/>
                <w:iCs w:val="false"/>
                <w:color w:val="FFFFFF"/>
                <w:sz w:val="17"/>
                <w:szCs w:val="17"/>
              </w:rPr>
              <w:t xml:space="preserve">EA</w:t>
            </w:r>
          </w:p>
        </w:tc>
        <w:tc>
          <w:tcPr>
            <w:tcW w:type="dxa" w:w="900"/>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center"/>
            </w:pPr>
            <w:r>
              <w:rPr>
                <w:rFonts w:ascii="Arial" w:cs="Arial" w:eastAsia="Arial" w:hAnsi="Arial"/>
                <w:b/>
                <w:bCs/>
                <w:i w:val="false"/>
                <w:iCs w:val="false"/>
                <w:color w:val="FFFFFF"/>
                <w:sz w:val="17"/>
                <w:szCs w:val="17"/>
              </w:rPr>
              <w:t xml:space="preserve">A</w:t>
            </w:r>
          </w:p>
        </w:tc>
        <w:tc>
          <w:tcPr>
            <w:tcW w:type="dxa" w:w="900"/>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center"/>
            </w:pPr>
            <w:r>
              <w:rPr>
                <w:rFonts w:ascii="Arial" w:cs="Arial" w:eastAsia="Arial" w:hAnsi="Arial"/>
                <w:b/>
                <w:bCs/>
                <w:i w:val="false"/>
                <w:iCs w:val="false"/>
                <w:color w:val="FFFFFF"/>
                <w:sz w:val="17"/>
                <w:szCs w:val="17"/>
              </w:rPr>
              <w:t xml:space="preserve">D</w:t>
            </w:r>
          </w:p>
        </w:tc>
        <w:tc>
          <w:tcPr>
            <w:tcW w:type="dxa" w:w="700"/>
            <w:gridSpan w:val="1"/>
            <w:tcBorders>
              <w:top w:val="single" w:color="cbd5e1" w:sz="4"/>
              <w:left w:val="single" w:color="cbd5e1" w:sz="4"/>
              <w:bottom w:val="single" w:color="cbd5e1" w:sz="4"/>
              <w:right w:val="single" w:color="cbd5e1" w:sz="4"/>
            </w:tcBorders>
            <w:shd w:fill="0c1a2e" w:val="clear"/>
            <w:tcMar>
              <w:top w:type="dxa" w:w="80"/>
              <w:left w:type="dxa" w:w="140"/>
              <w:bottom w:type="dxa" w:w="80"/>
              <w:right w:type="dxa" w:w="140"/>
            </w:tcMar>
            <w:vAlign w:val="top"/>
          </w:tcPr>
          <w:p>
            <w:pPr>
              <w:spacing w:after="0" w:before="0"/>
              <w:jc w:val="center"/>
            </w:pPr>
            <w:r>
              <w:rPr>
                <w:rFonts w:ascii="Arial" w:cs="Arial" w:eastAsia="Arial" w:hAnsi="Arial"/>
                <w:b/>
                <w:bCs/>
                <w:i w:val="false"/>
                <w:iCs w:val="false"/>
                <w:color w:val="FFFFFF"/>
                <w:sz w:val="15"/>
                <w:szCs w:val="15"/>
              </w:rPr>
              <w:t xml:space="preserve">Note</w:t>
            </w:r>
          </w:p>
        </w:tc>
      </w:tr>
      <w:tr>
        <w:tc>
          <w:tcPr>
            <w:tcW w:type="dxa" w:w="9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6"/>
                <w:szCs w:val="16"/>
              </w:rPr>
              <w:t xml:space="preserve">S1/S2</w:t>
            </w:r>
          </w:p>
        </w:tc>
        <w:tc>
          <w:tcPr>
            <w:tcW w:type="dxa" w:w="5266"/>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5"/>
                <w:szCs w:val="15"/>
              </w:rPr>
              <w:t xml:space="preserve">Identifier les capteurs et composants d'une interface homme machine d'un OST</w:t>
            </w:r>
          </w:p>
          <w:p>
            <w:pPr>
              <w:spacing w:after="0" w:before="0"/>
              <w:jc w:val="left"/>
            </w:pPr>
            <w:r>
              <w:rPr>
                <w:rFonts w:ascii="Arial" w:cs="Arial" w:eastAsia="Arial" w:hAnsi="Arial"/>
                <w:b w:val="false"/>
                <w:bCs w:val="false"/>
                <w:i/>
                <w:iCs/>
                <w:color w:val="475569"/>
                <w:sz w:val="13"/>
                <w:szCs w:val="13"/>
              </w:rPr>
              <w:t xml:space="preserve">Réf : col5-chaine-information-capteurs</w:t>
            </w:r>
          </w:p>
        </w:tc>
        <w:tc>
          <w:tcPr>
            <w:tcW w:type="dxa" w:w="900"/>
            <w:gridSpan w:val="1"/>
            <w:tcBorders>
              <w:top w:val="single" w:color="cbd5e1" w:sz="4"/>
              <w:left w:val="single" w:color="cbd5e1" w:sz="4"/>
              <w:bottom w:val="single" w:color="cbd5e1" w:sz="4"/>
              <w:right w:val="single" w:color="cbd5e1" w:sz="4"/>
            </w:tcBorders>
            <w:shd w:fill="dc2626"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fbbf24"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16a34a"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86efa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7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r>
      <w:tr>
        <w:tc>
          <w:tcPr>
            <w:tcW w:type="dxa" w:w="900"/>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6"/>
                <w:szCs w:val="16"/>
              </w:rPr>
              <w:t xml:space="preserve">S3</w:t>
            </w:r>
          </w:p>
        </w:tc>
        <w:tc>
          <w:tcPr>
            <w:tcW w:type="dxa" w:w="5266"/>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5"/>
                <w:szCs w:val="15"/>
              </w:rPr>
              <w:t xml:space="preserve">Identifier les données utilisées et produites par le programme d'une fonctionnalité</w:t>
            </w:r>
          </w:p>
          <w:p>
            <w:pPr>
              <w:spacing w:after="0" w:before="0"/>
              <w:jc w:val="left"/>
            </w:pPr>
            <w:r>
              <w:rPr>
                <w:rFonts w:ascii="Arial" w:cs="Arial" w:eastAsia="Arial" w:hAnsi="Arial"/>
                <w:b w:val="false"/>
                <w:bCs w:val="false"/>
                <w:i/>
                <w:iCs/>
                <w:color w:val="475569"/>
                <w:sz w:val="13"/>
                <w:szCs w:val="13"/>
              </w:rPr>
              <w:t xml:space="preserve">Réf : col5-programmation-identifier</w:t>
            </w:r>
          </w:p>
        </w:tc>
        <w:tc>
          <w:tcPr>
            <w:tcW w:type="dxa" w:w="900"/>
            <w:gridSpan w:val="1"/>
            <w:tcBorders>
              <w:top w:val="single" w:color="cbd5e1" w:sz="4"/>
              <w:left w:val="single" w:color="cbd5e1" w:sz="4"/>
              <w:bottom w:val="single" w:color="cbd5e1" w:sz="4"/>
              <w:right w:val="single" w:color="cbd5e1" w:sz="4"/>
            </w:tcBorders>
            <w:shd w:fill="dc2626"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fbbf24"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16a34a"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86efa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7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r>
      <w:tr>
        <w:tc>
          <w:tcPr>
            <w:tcW w:type="dxa" w:w="9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6"/>
                <w:szCs w:val="16"/>
              </w:rPr>
              <w:t xml:space="preserve">S3/S4</w:t>
            </w:r>
          </w:p>
        </w:tc>
        <w:tc>
          <w:tcPr>
            <w:tcW w:type="dxa" w:w="5266"/>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5"/>
                <w:szCs w:val="15"/>
              </w:rPr>
              <w:t xml:space="preserve">Mesurer et comparer une performance d'un OST à partir d'un protocole fourni</w:t>
            </w:r>
          </w:p>
          <w:p>
            <w:pPr>
              <w:spacing w:after="0" w:before="0"/>
              <w:jc w:val="left"/>
            </w:pPr>
            <w:r>
              <w:rPr>
                <w:rFonts w:ascii="Arial" w:cs="Arial" w:eastAsia="Arial" w:hAnsi="Arial"/>
                <w:b w:val="false"/>
                <w:bCs w:val="false"/>
                <w:i/>
                <w:iCs/>
                <w:color w:val="475569"/>
                <w:sz w:val="13"/>
                <w:szCs w:val="13"/>
              </w:rPr>
              <w:t xml:space="preserve">Réf : col5-ost-performance</w:t>
            </w:r>
          </w:p>
        </w:tc>
        <w:tc>
          <w:tcPr>
            <w:tcW w:type="dxa" w:w="900"/>
            <w:gridSpan w:val="1"/>
            <w:tcBorders>
              <w:top w:val="single" w:color="cbd5e1" w:sz="4"/>
              <w:left w:val="single" w:color="cbd5e1" w:sz="4"/>
              <w:bottom w:val="single" w:color="cbd5e1" w:sz="4"/>
              <w:right w:val="single" w:color="cbd5e1" w:sz="4"/>
            </w:tcBorders>
            <w:shd w:fill="dc2626"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fbbf24"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16a34a"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86efa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7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r>
      <w:tr>
        <w:tc>
          <w:tcPr>
            <w:tcW w:type="dxa" w:w="900"/>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6"/>
                <w:szCs w:val="16"/>
              </w:rPr>
              <w:t xml:space="preserve">S4</w:t>
            </w:r>
          </w:p>
        </w:tc>
        <w:tc>
          <w:tcPr>
            <w:tcW w:type="dxa" w:w="5266"/>
            <w:gridSpan w:val="1"/>
            <w:tcBorders>
              <w:top w:val="single" w:color="cbd5e1" w:sz="4"/>
              <w:left w:val="single" w:color="cbd5e1" w:sz="4"/>
              <w:bottom w:val="single" w:color="cbd5e1" w:sz="4"/>
              <w:right w:val="single" w:color="cbd5e1" w:sz="4"/>
            </w:tcBorders>
            <w:shd w:fill="f8faf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5"/>
                <w:szCs w:val="15"/>
              </w:rPr>
              <w:t xml:space="preserve">Modifier les paramètres d'entrée d'un programme pour identifier les conséquences sur un OST</w:t>
            </w:r>
          </w:p>
          <w:p>
            <w:pPr>
              <w:spacing w:after="0" w:before="0"/>
              <w:jc w:val="left"/>
            </w:pPr>
            <w:r>
              <w:rPr>
                <w:rFonts w:ascii="Arial" w:cs="Arial" w:eastAsia="Arial" w:hAnsi="Arial"/>
                <w:b w:val="false"/>
                <w:bCs w:val="false"/>
                <w:i/>
                <w:iCs/>
                <w:color w:val="475569"/>
                <w:sz w:val="13"/>
                <w:szCs w:val="13"/>
              </w:rPr>
              <w:t xml:space="preserve">Réf : col5-programmation-modifier</w:t>
            </w:r>
          </w:p>
        </w:tc>
        <w:tc>
          <w:tcPr>
            <w:tcW w:type="dxa" w:w="900"/>
            <w:gridSpan w:val="1"/>
            <w:tcBorders>
              <w:top w:val="single" w:color="cbd5e1" w:sz="4"/>
              <w:left w:val="single" w:color="cbd5e1" w:sz="4"/>
              <w:bottom w:val="single" w:color="cbd5e1" w:sz="4"/>
              <w:right w:val="single" w:color="cbd5e1" w:sz="4"/>
            </w:tcBorders>
            <w:shd w:fill="dc2626"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fbbf24"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16a34a"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86efa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7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r>
      <w:tr>
        <w:tc>
          <w:tcPr>
            <w:tcW w:type="dxa" w:w="9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6"/>
                <w:szCs w:val="16"/>
              </w:rPr>
              <w:t xml:space="preserve">S4</w:t>
            </w:r>
          </w:p>
        </w:tc>
        <w:tc>
          <w:tcPr>
            <w:tcW w:type="dxa" w:w="5266"/>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15"/>
                <w:szCs w:val="15"/>
              </w:rPr>
              <w:t xml:space="preserve">Repérer visuellement une pièce défectueuse -- Réaliser une réparation en suivant un protocole fourni</w:t>
            </w:r>
          </w:p>
          <w:p>
            <w:pPr>
              <w:spacing w:after="0" w:before="0"/>
              <w:jc w:val="left"/>
            </w:pPr>
            <w:r>
              <w:rPr>
                <w:rFonts w:ascii="Arial" w:cs="Arial" w:eastAsia="Arial" w:hAnsi="Arial"/>
                <w:b w:val="false"/>
                <w:bCs w:val="false"/>
                <w:i/>
                <w:iCs/>
                <w:color w:val="475569"/>
                <w:sz w:val="13"/>
                <w:szCs w:val="13"/>
              </w:rPr>
              <w:t xml:space="preserve">Réf : col5-depannage-reparer</w:t>
            </w:r>
          </w:p>
        </w:tc>
        <w:tc>
          <w:tcPr>
            <w:tcW w:type="dxa" w:w="900"/>
            <w:gridSpan w:val="1"/>
            <w:tcBorders>
              <w:top w:val="single" w:color="cbd5e1" w:sz="4"/>
              <w:left w:val="single" w:color="cbd5e1" w:sz="4"/>
              <w:bottom w:val="single" w:color="cbd5e1" w:sz="4"/>
              <w:right w:val="single" w:color="cbd5e1" w:sz="4"/>
            </w:tcBorders>
            <w:shd w:fill="dc2626"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fbbf24"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16a34a"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900"/>
            <w:gridSpan w:val="1"/>
            <w:tcBorders>
              <w:top w:val="single" w:color="cbd5e1" w:sz="4"/>
              <w:left w:val="single" w:color="cbd5e1" w:sz="4"/>
              <w:bottom w:val="single" w:color="cbd5e1" w:sz="4"/>
              <w:right w:val="single" w:color="cbd5e1" w:sz="4"/>
            </w:tcBorders>
            <w:shd w:fill="86efac"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c>
          <w:tcPr>
            <w:tcW w:type="dxa" w:w="700"/>
            <w:gridSpan w:val="1"/>
            <w:tcBorders>
              <w:top w:val="single" w:color="cbd5e1" w:sz="4"/>
              <w:left w:val="single" w:color="cbd5e1" w:sz="4"/>
              <w:bottom w:val="single" w:color="cbd5e1" w:sz="4"/>
              <w:right w:val="single" w:color="cbd5e1" w:sz="4"/>
            </w:tcBorders>
            <w:shd w:fill="FFFFFF" w:val="clear"/>
            <w:tcMar>
              <w:top w:type="dxa" w:w="80"/>
              <w:left w:type="dxa" w:w="140"/>
              <w:bottom w:type="dxa" w:w="80"/>
              <w:right w:type="dxa" w:w="140"/>
            </w:tcMar>
            <w:vAlign w:val="top"/>
          </w:tcPr>
          <w:p>
            <w:pPr>
              <w:spacing w:after="0" w:before="0"/>
              <w:jc w:val="left"/>
            </w:pPr>
            <w:r>
              <w:rPr>
                <w:rFonts w:ascii="Arial" w:cs="Arial" w:eastAsia="Arial" w:hAnsi="Arial"/>
                <w:b w:val="false"/>
                <w:bCs w:val="false"/>
                <w:i w:val="false"/>
                <w:iCs w:val="false"/>
                <w:color w:val="334155"/>
                <w:sz w:val="20"/>
                <w:szCs w:val="20"/>
              </w:rPr>
              <w:t xml:space="preserve"> </w:t>
            </w:r>
          </w:p>
        </w:tc>
      </w:tr>
    </w:tbl>
    <w:p>
      <w:pPr>
        <w:spacing w:after="0" w:before="0"/>
        <w:jc w:val="left"/>
      </w:pPr>
      <w:r>
        <w:rPr>
          <w:rFonts w:ascii="Arial" w:cs="Arial" w:eastAsia="Arial" w:hAnsi="Arial"/>
          <w:b w:val="false"/>
          <w:bCs w:val="false"/>
          <w:i w:val="false"/>
          <w:iCs w:val="false"/>
          <w:color w:val="334155"/>
          <w:sz w:val="20"/>
          <w:szCs w:val="20"/>
        </w:rPr>
        <w:t xml:space="preserve"> </w:t>
      </w:r>
    </w:p>
    <w:p>
      <w:pPr>
        <w:spacing w:after="0" w:before="0"/>
        <w:jc w:val="left"/>
      </w:pPr>
      <w:r>
        <w:rPr>
          <w:rFonts w:ascii="Arial" w:cs="Arial" w:eastAsia="Arial" w:hAnsi="Arial"/>
          <w:b w:val="false"/>
          <w:bCs w:val="false"/>
          <w:i w:val="false"/>
          <w:iCs w:val="false"/>
          <w:color w:val="334155"/>
          <w:sz w:val="20"/>
          <w:szCs w:val="20"/>
        </w:rPr>
        <w:t xml:space="preserve"> </w:t>
      </w:r>
    </w:p>
    <w:p>
      <w:pPr>
        <w:spacing w:after="60" w:before="120"/>
        <w:jc w:val="left"/>
      </w:pPr>
      <w:r>
        <w:rPr>
          <w:rFonts w:ascii="Arial" w:cs="Arial" w:eastAsia="Arial" w:hAnsi="Arial"/>
          <w:b/>
          <w:bCs/>
          <w:i w:val="false"/>
          <w:iCs w:val="false"/>
          <w:color w:val="f97316"/>
          <w:sz w:val="19"/>
          <w:szCs w:val="19"/>
        </w:rPr>
        <w:t xml:space="preserve">Commentaire general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r>
        <w:tc>
          <w:tcPr>
            <w:tcW w:type="dxa" w:w="10466"/>
            <w:gridSpan w:val="1"/>
            <w:tcBorders>
              <w:top w:val="single" w:color="FFFFFF" w:sz="4"/>
              <w:left w:val="single" w:color="FFFFFF" w:sz="4"/>
              <w:bottom w:val="single" w:color="e2e8f0" w:sz="4"/>
              <w:right w:val="single" w:color="FFFFFF" w:sz="4"/>
            </w:tcBorders>
            <w:shd w:fill="f8fafc" w:val="clear"/>
            <w:tcMar>
              <w:top w:type="dxa" w:w="80"/>
              <w:left w:type="dxa" w:w="140"/>
              <w:bottom w:type="dxa" w:w="80"/>
              <w:right w:type="dxa" w:w="140"/>
            </w:tcMar>
            <w:vAlign w:val="top"/>
          </w:tcPr>
          <w:p>
            <w:pPr>
              <w:spacing w:after="80" w:before="80"/>
              <w:jc w:val="left"/>
            </w:pPr>
            <w:r>
              <w:rPr>
                <w:rFonts w:ascii="Arial" w:cs="Arial" w:eastAsia="Arial" w:hAnsi="Arial"/>
                <w:b w:val="false"/>
                <w:bCs w:val="false"/>
                <w:i w:val="false"/>
                <w:iCs w:val="false"/>
                <w:color w:val="334155"/>
                <w:sz w:val="20"/>
                <w:szCs w:val="20"/>
              </w:rPr>
              <w:t xml:space="preserve"> </w:t>
            </w:r>
          </w:p>
        </w:tc>
      </w:tr>
    </w:tbl>
    <w:sectPr>
      <w:footerReference w:type="default" r:id="rId7"/>
      <w:pgSz w:w="11906" w:h="16838" w:orient="portrait"/>
      <w:pgMar w:top="720" w:right="720" w:bottom="720" w:left="72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spacing w:after="0" w:before="0"/>
      <w:jc w:val="center"/>
    </w:pPr>
    <w:r>
      <w:rPr>
        <w:rFonts w:ascii="Arial" w:cs="Arial" w:eastAsia="Arial" w:hAnsi="Arial"/>
        <w:b w:val="false"/>
        <w:bCs w:val="false"/>
        <w:i/>
        <w:iCs/>
        <w:color w:val="94a3b8"/>
        <w:sz w:val="16"/>
        <w:szCs w:val="16"/>
      </w:rPr>
      <w:t xml:space="preserve">monprofdetechnologie.fr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2026-06-17T01:53:10.562Z</dcterms:created>
  <dcterms:modified xsi:type="dcterms:W3CDTF">2026-06-17T01:53:10.576Z</dcterms:modified>
</cp:coreProperties>
</file>

<file path=docProps/custom.xml><?xml version="1.0" encoding="utf-8"?>
<Properties xmlns="http://schemas.openxmlformats.org/officeDocument/2006/custom-properties" xmlns:vt="http://schemas.openxmlformats.org/officeDocument/2006/docPropsVTypes"/>
</file>