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40" w:before="80"/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28"/>
                <w:szCs w:val="28"/>
              </w:rPr>
              <w:t xml:space="preserve">FICHE DE DÉROULEMENT DE SÉANCE</w:t>
            </w:r>
          </w:p>
          <w:p>
            <w:pPr>
              <w:spacing w:after="80" w:before="0"/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dba74"/>
                <w:sz w:val="18"/>
                <w:szCs w:val="18"/>
              </w:rPr>
              <w:t xml:space="preserve">Technologie  —  5e  —  OST Interacteurs  —  Séance 2 / 3</w:t>
            </w:r>
          </w:p>
        </w:tc>
      </w:tr>
    </w:tbl>
    <w:p>
      <w:pPr>
        <w:spacing w:after="4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80" w:before="240"/>
      </w:pPr>
      <w:r>
        <w:rPr>
          <w:rFonts w:ascii="Arial" w:cs="Arial" w:eastAsia="Arial" w:hAnsi="Arial"/>
          <w:b/>
          <w:bCs/>
          <w:color w:val="f97316"/>
          <w:sz w:val="22"/>
          <w:szCs w:val="22"/>
        </w:rPr>
        <w:t xml:space="preserve">  INFORMATIONS GÉNÉRALES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57"/>
        <w:gridCol w:w="2800"/>
        <w:gridCol w:w="2323"/>
        <w:gridCol w:w="3486"/>
      </w:tblGrid>
      <w:tr>
        <w:tc>
          <w:tcPr>
            <w:tcW w:type="dxa" w:w="1857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Niveau</w:t>
            </w:r>
          </w:p>
        </w:tc>
        <w:tc>
          <w:tcPr>
            <w:tcW w:type="dxa" w:w="2800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Classe</w:t>
            </w:r>
          </w:p>
        </w:tc>
        <w:tc>
          <w:tcPr>
            <w:tcW w:type="dxa" w:w="2323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Date</w:t>
            </w:r>
          </w:p>
        </w:tc>
        <w:tc>
          <w:tcPr>
            <w:tcW w:type="dxa" w:w="348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Durée totale</w:t>
            </w:r>
          </w:p>
        </w:tc>
      </w:tr>
      <w:tr>
        <w:tc>
          <w:tcPr>
            <w:tcW w:type="dxa" w:w="1857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97316"/>
                <w:sz w:val="20"/>
                <w:szCs w:val="20"/>
              </w:rPr>
              <w:t xml:space="preserve">5e</w:t>
            </w:r>
          </w:p>
        </w:tc>
        <w:tc>
          <w:tcPr>
            <w:tcW w:type="dxa" w:w="2800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/>
            </w:r>
          </w:p>
        </w:tc>
        <w:tc>
          <w:tcPr>
            <w:tcW w:type="dxa" w:w="2323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/>
            </w:r>
          </w:p>
        </w:tc>
        <w:tc>
          <w:tcPr>
            <w:tcW w:type="dxa" w:w="348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20"/>
                <w:szCs w:val="20"/>
              </w:rPr>
              <w:t xml:space="preserve">1h30</w:t>
            </w:r>
          </w:p>
        </w:tc>
      </w:tr>
    </w:tbl>
    <w:p>
      <w:pPr>
        <w:spacing w:after="4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396"/>
        <w:gridCol w:w="4070"/>
      </w:tblGrid>
      <w:tr>
        <w:tc>
          <w:tcPr>
            <w:tcW w:type="dxa" w:w="639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Titre de la séquence</w:t>
            </w:r>
          </w:p>
        </w:tc>
        <w:tc>
          <w:tcPr>
            <w:tcW w:type="dxa" w:w="4070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N° de séance</w:t>
            </w:r>
          </w:p>
        </w:tc>
      </w:tr>
      <w:tr>
        <w:tc>
          <w:tcPr>
            <w:tcW w:type="dxa" w:w="639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20"/>
                <w:szCs w:val="20"/>
              </w:rPr>
              <w:t xml:space="preserve">OST — Objet et Système Technique</w:t>
            </w:r>
          </w:p>
        </w:tc>
        <w:tc>
          <w:tcPr>
            <w:tcW w:type="dxa" w:w="4070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2 / 3</w:t>
            </w:r>
          </w:p>
        </w:tc>
      </w:tr>
    </w:tbl>
    <w:p>
      <w:pPr>
        <w:spacing w:after="4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Note de planification  (avant le cours / remarques générales)</w:t>
            </w:r>
          </w:p>
        </w:tc>
      </w:tr>
      <w:tr>
        <w:tc>
          <w:tcPr>
            <w:tcW w:type="dxa" w:w="1046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</w:tc>
      </w:tr>
    </w:tbl>
    <w:p>
      <w:pPr>
        <w:spacing w:after="4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80" w:before="240"/>
      </w:pPr>
      <w:r>
        <w:rPr>
          <w:rFonts w:ascii="Arial" w:cs="Arial" w:eastAsia="Arial" w:hAnsi="Arial"/>
          <w:b/>
          <w:bCs/>
          <w:color w:val="f97316"/>
          <w:sz w:val="22"/>
          <w:szCs w:val="22"/>
        </w:rPr>
        <w:t xml:space="preserve">  OBJECTIFS, SUPPORT &amp; MATÉRIEL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786"/>
        <w:gridCol w:w="7680"/>
      </w:tblGrid>
      <w:tr>
        <w:tc>
          <w:tcPr>
            <w:tcW w:type="dxa" w:w="278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Capacité(s) visée(s)</w:t>
            </w:r>
          </w:p>
        </w:tc>
        <w:tc>
          <w:tcPr>
            <w:tcW w:type="dxa" w:w="7680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Décrire l'expérience utilisateur d'un OST et identifier les interacteurs.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Représenter une chaîne d'information et identifier les données associées.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Identifier les contraintes ergonomiques et de sécurité liées à l'utilisation d'un OST.</w:t>
            </w:r>
          </w:p>
        </w:tc>
      </w:tr>
      <w:tr>
        <w:tc>
          <w:tcPr>
            <w:tcW w:type="dxa" w:w="278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Support</w:t>
            </w:r>
          </w:p>
        </w:tc>
        <w:tc>
          <w:tcPr>
            <w:tcW w:type="dxa" w:w="7680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Supports de musique : phonographe (1877), platine vinyle (1950), lecteur CD (1982), smartphone (2010)</w:t>
            </w:r>
          </w:p>
        </w:tc>
      </w:tr>
      <w:tr>
        <w:tc>
          <w:tcPr>
            <w:tcW w:type="dxa" w:w="278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Matériel</w:t>
            </w:r>
          </w:p>
        </w:tc>
        <w:tc>
          <w:tcPr>
            <w:tcW w:type="dxa" w:w="7680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1 ordinateur par élève — Accès Internet (YouTube + page séance)</w:t>
            </w:r>
          </w:p>
        </w:tc>
      </w:tr>
      <w:tr>
        <w:tc>
          <w:tcPr>
            <w:tcW w:type="dxa" w:w="278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Fichiers / Documents</w:t>
            </w:r>
          </w:p>
        </w:tc>
        <w:tc>
          <w:tcPr>
            <w:tcW w:type="dxa" w:w="7680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Page séance : monprofdetechnologie.fr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Images : /wp-content/uploads/5eme/ost/interacteurs/ (vieuxmusic.png, adomusic.png)</w:t>
            </w:r>
          </w:p>
        </w:tc>
      </w:tr>
      <w:tr>
        <w:tc>
          <w:tcPr>
            <w:tcW w:type="dxa" w:w="278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Prérequis élèves</w:t>
            </w:r>
          </w:p>
        </w:tc>
        <w:tc>
          <w:tcPr>
            <w:tcW w:type="dxa" w:w="7680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Séance 1 : notions de lignée technique, innovation de continuité et de rupture</w:t>
            </w:r>
          </w:p>
        </w:tc>
      </w:tr>
    </w:tbl>
    <w:p>
      <w:pPr>
        <w:spacing w:after="4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80" w:before="240"/>
      </w:pPr>
      <w:r>
        <w:rPr>
          <w:rFonts w:ascii="Arial" w:cs="Arial" w:eastAsia="Arial" w:hAnsi="Arial"/>
          <w:b/>
          <w:bCs/>
          <w:color w:val="f97316"/>
          <w:sz w:val="22"/>
          <w:szCs w:val="22"/>
        </w:rPr>
        <w:t xml:space="preserve">  COMPÉTENCES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50"/>
        <w:gridCol w:w="4416"/>
      </w:tblGrid>
      <w:tr>
        <w:tc>
          <w:tcPr>
            <w:tcW w:type="dxa" w:w="6050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Compétences abordées</w:t>
            </w:r>
          </w:p>
        </w:tc>
        <w:tc>
          <w:tcPr>
            <w:tcW w:type="dxa" w:w="441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Évaluation</w:t>
            </w:r>
          </w:p>
        </w:tc>
      </w:tr>
      <w:tr>
        <w:tc>
          <w:tcPr>
            <w:tcW w:type="dxa" w:w="6050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20"/>
                <w:szCs w:val="20"/>
              </w:rPr>
              <w:t xml:space="preserve">▸  Faire la liste des interacteurs d'un OST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  et décrire leur expérience utilisateur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4a3b8"/>
                <w:sz w:val="16"/>
                <w:szCs w:val="16"/>
              </w:rPr>
              <w:t xml:space="preserve">col5-ost-interacteurs</w:t>
            </w:r>
          </w:p>
        </w:tc>
        <w:tc>
          <w:tcPr>
            <w:tcW w:type="dxa" w:w="441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4a3b8"/>
                <w:sz w:val="20"/>
                <w:szCs w:val="20"/>
              </w:rPr>
              <w:t xml:space="preserve">☐ Non évaluée  (séance 2/3)</w:t>
            </w:r>
          </w:p>
        </w:tc>
      </w:tr>
      <w:tr>
        <w:tc>
          <w:tcPr>
            <w:tcW w:type="dxa" w:w="6050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20"/>
                <w:szCs w:val="20"/>
              </w:rPr>
              <w:t xml:space="preserve">▸  Identifier les contraintes ergonomiques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  et de sécurité liées à l'utilisation d'un OST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4a3b8"/>
                <w:sz w:val="16"/>
                <w:szCs w:val="16"/>
              </w:rPr>
              <w:t xml:space="preserve">col5-ost-ergonomie-securite</w:t>
            </w:r>
          </w:p>
        </w:tc>
        <w:tc>
          <w:tcPr>
            <w:tcW w:type="dxa" w:w="441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4a3b8"/>
                <w:sz w:val="20"/>
                <w:szCs w:val="20"/>
              </w:rPr>
              <w:t xml:space="preserve">☐ Non évaluée  (séance 2/3)</w:t>
            </w:r>
          </w:p>
        </w:tc>
      </w:tr>
      <w:tr>
        <w:tc>
          <w:tcPr>
            <w:tcW w:type="dxa" w:w="6050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20"/>
                <w:szCs w:val="20"/>
              </w:rPr>
              <w:t xml:space="preserve">▸  Transversale — Disposer d'une culture du numérique,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  en maîtriser les usages et en apprécier les enjeux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4a3b8"/>
                <w:sz w:val="16"/>
                <w:szCs w:val="16"/>
              </w:rPr>
              <w:t xml:space="preserve">col-ecc11-culture-numerique</w:t>
            </w:r>
          </w:p>
        </w:tc>
        <w:tc>
          <w:tcPr>
            <w:tcW w:type="dxa" w:w="441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4a3b8"/>
                <w:sz w:val="20"/>
                <w:szCs w:val="20"/>
              </w:rPr>
              <w:t xml:space="preserve">☐ Non évaluée  (séance 2/3)</w:t>
            </w:r>
          </w:p>
        </w:tc>
      </w:tr>
    </w:tbl>
    <w:p>
      <w:pPr>
        <w:spacing w:after="4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80" w:before="240"/>
      </w:pPr>
      <w:r>
        <w:rPr>
          <w:rFonts w:ascii="Arial" w:cs="Arial" w:eastAsia="Arial" w:hAnsi="Arial"/>
          <w:b/>
          <w:bCs/>
          <w:color w:val="f97316"/>
          <w:sz w:val="22"/>
          <w:szCs w:val="22"/>
        </w:rPr>
        <w:t xml:space="preserve">  DÉROULEMENT DE LA SÉANCE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55"/>
        <w:gridCol w:w="5410"/>
        <w:gridCol w:w="3201"/>
      </w:tblGrid>
      <w:tr>
        <w:tc>
          <w:tcPr>
            <w:tcW w:type="dxa" w:w="1855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Phase / Durée</w:t>
            </w:r>
          </w:p>
        </w:tc>
        <w:tc>
          <w:tcPr>
            <w:tcW w:type="dxa" w:w="5410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Consignes enseignant &amp; déroulement</w:t>
            </w:r>
          </w:p>
        </w:tc>
        <w:tc>
          <w:tcPr>
            <w:tcW w:type="dxa" w:w="3201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Points de vigilance</w:t>
            </w:r>
          </w:p>
        </w:tc>
      </w:tr>
      <w:tr>
        <w:tc>
          <w:tcPr>
            <w:tcW w:type="dxa" w:w="1855"/>
            <w:gridSpan w:val="1"/>
            <w:tcBorders>
              <w:top w:val="single" w:color="f97316" w:sz="6"/>
              <w:left w:val="single" w:color="f97316" w:sz="6"/>
              <w:bottom w:val="single" w:color="f97316" w:sz="6"/>
              <w:right w:val="single" w:color="f97316" w:sz="6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MISE EN SITUATION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de68a"/>
                <w:sz w:val="17"/>
                <w:szCs w:val="17"/>
              </w:rPr>
              <w:t xml:space="preserve">5 min</w:t>
            </w:r>
          </w:p>
        </w:tc>
        <w:tc>
          <w:tcPr>
            <w:tcW w:type="dxa" w:w="5410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▶  Afficher les 2 images (vieuxmusic.png / adomusic.png) au vidéoprojecteur.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▶  Question déclenchante : ces deux personnes font-elles la même chose ?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▶  Discussion 2 min en binôme → recueillir 3 réponses en classe.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▶  Annoncer les 3 travaux de la séance.</w:t>
            </w:r>
          </w:p>
        </w:tc>
        <w:tc>
          <w:tcPr>
            <w:tcW w:type="dxa" w:w="3201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Ne pas donner les réponses — laisser les représentations initiales s'exprimer.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Noter les mots-clés des élèves au tableau.</w:t>
            </w:r>
          </w:p>
        </w:tc>
      </w:tr>
      <w:tr>
        <w:tc>
          <w:tcPr>
            <w:tcW w:type="dxa" w:w="1855"/>
            <w:gridSpan w:val="1"/>
            <w:tcBorders>
              <w:top w:val="single" w:color="f97316" w:sz="6"/>
              <w:left w:val="single" w:color="f97316" w:sz="6"/>
              <w:bottom w:val="single" w:color="f97316" w:sz="6"/>
              <w:right w:val="single" w:color="f97316" w:sz="6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TAF 1 — Expérience utilisateur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de68a"/>
                <w:sz w:val="17"/>
                <w:szCs w:val="17"/>
              </w:rPr>
              <w:t xml:space="preserve">40 min</w:t>
            </w:r>
          </w:p>
        </w:tc>
        <w:tc>
          <w:tcPr>
            <w:tcW w:type="dxa" w:w="5410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ÉTAPE 1 — Vidéos (10 min)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▶  Regarder les 4 vidéos (Phonographe / Platine / CD / Spotify).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▶  Écrire son avis dans le champ prévu : geste le plus simple ? le plus agréable ?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▶  Partager 2 min avec le voisin puis mise en commun.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     → ✓ Bouton : J'ai regardé les vidéos et écrit mon avis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ÉTAPE 2 — Tableau gestes (15 min)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▶  Clic-clic : associer chaque geste à un objet et un ressenti (banque mélangée).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     → ✓ Bouton : Vérifier  (auto — valide étape 2)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ÉTAPE 3 — Fiche UX (15 min)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▶  Choisir 1 objet → décrire le geste, ce qui est agréable, ce qui peut être amélioré.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▶  Aide disponible (exemple platine vinyle) — Défi : comparer 2 objets.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     → ✓ Bouton : Ma fiche est complète  (valide étape 3)</w:t>
            </w:r>
          </w:p>
        </w:tc>
        <w:tc>
          <w:tcPr>
            <w:tcW w:type="dxa" w:w="3201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Rappeler : la banque est mélangée (objets + ressentis + 2 distracteurs).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Étape 3 : circuler — vérifier que le geste est décrit avec précision.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Aide/Défi disponibles — orienter sans donner la réponse.</w:t>
            </w:r>
          </w:p>
        </w:tc>
      </w:tr>
      <w:tr>
        <w:tc>
          <w:tcPr>
            <w:tcW w:type="dxa" w:w="1855"/>
            <w:gridSpan w:val="1"/>
            <w:tcBorders>
              <w:top w:val="single" w:color="f97316" w:sz="6"/>
              <w:left w:val="single" w:color="f97316" w:sz="6"/>
              <w:bottom w:val="single" w:color="f97316" w:sz="6"/>
              <w:right w:val="single" w:color="f97316" w:sz="6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TAF 2 — Chaîne d'information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de68a"/>
                <w:sz w:val="17"/>
                <w:szCs w:val="17"/>
              </w:rPr>
              <w:t xml:space="preserve">20 min</w:t>
            </w:r>
          </w:p>
        </w:tc>
        <w:tc>
          <w:tcPr>
            <w:tcW w:type="dxa" w:w="5410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▶  Lire la situation déclenchante : Play → musique en 2 secondes.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▶  Clic-clic : remettre les 7 étapes dans l'ordre (1 distracteur : radio).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     → ✓ Bouton : Vérifier  (auto — valide étape 4)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▶  Mini-quiz données associées : cocher les 5 données reçues par Spotify.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     (la météo du jour est le seul intrus)</w:t>
            </w:r>
          </w:p>
        </w:tc>
        <w:tc>
          <w:tcPr>
            <w:tcW w:type="dxa" w:w="3201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Aide disponible : schéma directeur Création → Stockage → Transmission → Restitution.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Défi : dessiner la chaîne sur papier avec les données associées.</w:t>
            </w:r>
          </w:p>
        </w:tc>
      </w:tr>
      <w:tr>
        <w:tc>
          <w:tcPr>
            <w:tcW w:type="dxa" w:w="1855"/>
            <w:gridSpan w:val="1"/>
            <w:tcBorders>
              <w:top w:val="single" w:color="f97316" w:sz="6"/>
              <w:left w:val="single" w:color="f97316" w:sz="6"/>
              <w:bottom w:val="single" w:color="f97316" w:sz="6"/>
              <w:right w:val="single" w:color="f97316" w:sz="6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TAF 3 — Ergonomie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de68a"/>
                <w:sz w:val="17"/>
                <w:szCs w:val="17"/>
              </w:rPr>
              <w:t xml:space="preserve">15 min</w:t>
            </w:r>
          </w:p>
        </w:tc>
        <w:tc>
          <w:tcPr>
            <w:tcW w:type="dxa" w:w="5410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▶  Clic-clic : associer chaque contrainte à son problème et sa solution (banque mélangée).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  4 contraintes : Volume sonore / Poids écouteurs / Chaleur / Posture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  2 distracteurs : Yeux secs / Verre trempé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     → ✓ Bouton : Vérifier  (auto — valide étape 5)</w:t>
            </w:r>
          </w:p>
        </w:tc>
        <w:tc>
          <w:tcPr>
            <w:tcW w:type="dxa" w:w="3201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Aide : rappel de la définition de chaque contrainte.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Défi : inventer une 5e contrainte non résolue.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Ne pas indiqué quelle colonne est Problème et laquelle est Solution.</w:t>
            </w:r>
          </w:p>
        </w:tc>
      </w:tr>
      <w:tr>
        <w:tc>
          <w:tcPr>
            <w:tcW w:type="dxa" w:w="1855"/>
            <w:gridSpan w:val="1"/>
            <w:tcBorders>
              <w:top w:val="single" w:color="f97316" w:sz="6"/>
              <w:left w:val="single" w:color="f97316" w:sz="6"/>
              <w:bottom w:val="single" w:color="f97316" w:sz="6"/>
              <w:right w:val="single" w:color="f97316" w:sz="6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SYNTHÈSE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de68a"/>
                <w:sz w:val="17"/>
                <w:szCs w:val="17"/>
              </w:rPr>
              <w:t xml:space="preserve">10 min</w:t>
            </w:r>
          </w:p>
        </w:tc>
        <w:tc>
          <w:tcPr>
            <w:tcW w:type="dxa" w:w="5410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▶  Trace écrite individuelle (3 questions) :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  Q1 — L'expérience utilisateur, c'est...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  Q2 — La chaîne d'information du smartphone, c'est...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  Q3 — Une contrainte ergonomique, c'est... par exemple...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  Aide/Défi disponibles sur chaque question.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▶  Quiz : 4 questions → correction automatique.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▶  Sauvegarder + Télécharger le PDF de la trace.</w:t>
            </w:r>
          </w:p>
        </w:tc>
        <w:tc>
          <w:tcPr>
            <w:tcW w:type="dxa" w:w="3201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Rappeler de sauvegarder avant de fermer.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Quiz auto-corrigé — la progression se complète automatiquement.</w:t>
            </w:r>
          </w:p>
        </w:tc>
      </w:tr>
    </w:tbl>
    <w:p>
      <w:pPr>
        <w:spacing w:after="4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80" w:before="240"/>
      </w:pPr>
      <w:r>
        <w:rPr>
          <w:rFonts w:ascii="Arial" w:cs="Arial" w:eastAsia="Arial" w:hAnsi="Arial"/>
          <w:b/>
          <w:bCs/>
          <w:color w:val="f97316"/>
          <w:sz w:val="22"/>
          <w:szCs w:val="22"/>
        </w:rPr>
        <w:t xml:space="preserve">  BILAN POST-SÉANCE  (à remplir après le cours)</w:t>
      </w:r>
    </w:p>
    <w:p>
      <w:pPr>
        <w:spacing w:after="80" w:before="0"/>
      </w:pPr>
      <w:r>
        <w:rPr>
          <w:rFonts w:ascii="Arial" w:cs="Arial" w:eastAsia="Arial" w:hAnsi="Arial"/>
          <w:color w:val="94a3b8"/>
          <w:sz w:val="18"/>
          <w:szCs w:val="18"/>
        </w:rPr>
        <w:t xml:space="preserve">À compléter juste après la séance.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50"/>
        <w:gridCol w:w="7216"/>
      </w:tblGrid>
      <w:tr>
        <w:tc>
          <w:tcPr>
            <w:tcW w:type="dxa" w:w="3250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Ajustements pour la prochaine fois</w:t>
            </w:r>
          </w:p>
        </w:tc>
        <w:tc>
          <w:tcPr>
            <w:tcW w:type="dxa" w:w="721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3250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Observations élèves remarquables</w:t>
            </w:r>
          </w:p>
        </w:tc>
        <w:tc>
          <w:tcPr>
            <w:tcW w:type="dxa" w:w="721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</w:tc>
      </w:tr>
    </w:tbl>
    <w:sectPr>
      <w:footerReference w:type="default" r:id="rId7"/>
      <w:pgSz w:w="11906" w:h="16838" w:orient="portrait"/>
      <w:pgMar w:top="72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color w:val="94a3b8"/>
        <w:sz w:val="16"/>
        <w:szCs w:val="16"/>
      </w:rPr>
      <w:t xml:space="preserve">monprofdetechnologie.fr  —  Fiche de séance Technologie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2026-06-28T07:56:58.712Z</dcterms:created>
  <dcterms:modified xsi:type="dcterms:W3CDTF">2026-06-28T07:56:58.712Z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